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9A5C0" w14:textId="60E6413A" w:rsidR="009B76DB" w:rsidRPr="009B76DB" w:rsidRDefault="3FB7EAD8" w:rsidP="1A1CDEFD">
      <w:pPr>
        <w:pStyle w:val="NoSpacing"/>
        <w:spacing w:line="276" w:lineRule="auto"/>
        <w:jc w:val="right"/>
        <w:rPr>
          <w:rFonts w:ascii="Calibri" w:eastAsia="Calibri" w:hAnsi="Calibri" w:cs="Calibri"/>
          <w:lang w:val="en-US"/>
        </w:rPr>
      </w:pPr>
      <w:r w:rsidRPr="036B52BA">
        <w:rPr>
          <w:b/>
          <w:bCs/>
          <w:lang w:val="en-US"/>
        </w:rPr>
        <w:t xml:space="preserve">Updated </w:t>
      </w:r>
      <w:r w:rsidR="237C6023" w:rsidRPr="036B52BA">
        <w:rPr>
          <w:b/>
          <w:bCs/>
          <w:lang w:val="en-US"/>
        </w:rPr>
        <w:t xml:space="preserve">in </w:t>
      </w:r>
      <w:r w:rsidR="37E2F772" w:rsidRPr="036B52BA">
        <w:rPr>
          <w:b/>
          <w:bCs/>
          <w:lang w:val="en-US"/>
        </w:rPr>
        <w:t>April</w:t>
      </w:r>
      <w:r w:rsidRPr="036B52BA">
        <w:rPr>
          <w:b/>
          <w:bCs/>
          <w:lang w:val="en-US"/>
        </w:rPr>
        <w:t xml:space="preserve"> 2025</w:t>
      </w:r>
    </w:p>
    <w:p w14:paraId="64A987B1" w14:textId="006DC2A2" w:rsidR="0056099E" w:rsidRDefault="00E07CF5" w:rsidP="002B2CD3">
      <w:pPr>
        <w:pStyle w:val="NoSpacing"/>
        <w:jc w:val="center"/>
        <w:rPr>
          <w:b/>
          <w:bCs/>
          <w:sz w:val="24"/>
          <w:szCs w:val="24"/>
          <w:lang w:val="en-US"/>
        </w:rPr>
      </w:pPr>
      <w:r w:rsidRPr="00147F9B">
        <w:rPr>
          <w:noProof/>
          <w:lang w:eastAsia="en-SG"/>
        </w:rPr>
        <w:drawing>
          <wp:anchor distT="0" distB="0" distL="114300" distR="114300" simplePos="0" relativeHeight="251658241" behindDoc="0" locked="0" layoutInCell="1" allowOverlap="1" wp14:anchorId="37576818" wp14:editId="5CB68098">
            <wp:simplePos x="0" y="0"/>
            <wp:positionH relativeFrom="column">
              <wp:posOffset>2345055</wp:posOffset>
            </wp:positionH>
            <wp:positionV relativeFrom="paragraph">
              <wp:posOffset>180454</wp:posOffset>
            </wp:positionV>
            <wp:extent cx="1035685" cy="457200"/>
            <wp:effectExtent l="0" t="0" r="0" b="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5685" cy="457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05EEB">
        <w:rPr>
          <w:b/>
          <w:bCs/>
          <w:noProof/>
          <w:sz w:val="24"/>
          <w:szCs w:val="24"/>
        </w:rPr>
        <mc:AlternateContent>
          <mc:Choice Requires="wps">
            <w:drawing>
              <wp:anchor distT="45720" distB="45720" distL="114300" distR="114300" simplePos="0" relativeHeight="251658240" behindDoc="0" locked="0" layoutInCell="1" allowOverlap="1" wp14:anchorId="38A18289" wp14:editId="0DD06F29">
                <wp:simplePos x="0" y="0"/>
                <wp:positionH relativeFrom="column">
                  <wp:posOffset>7951</wp:posOffset>
                </wp:positionH>
                <wp:positionV relativeFrom="paragraph">
                  <wp:posOffset>935161</wp:posOffset>
                </wp:positionV>
                <wp:extent cx="572008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404620"/>
                        </a:xfrm>
                        <a:prstGeom prst="rect">
                          <a:avLst/>
                        </a:prstGeom>
                        <a:noFill/>
                        <a:ln w="9525">
                          <a:noFill/>
                          <a:miter lim="800000"/>
                          <a:headEnd/>
                          <a:tailEnd/>
                        </a:ln>
                      </wps:spPr>
                      <wps:txbx>
                        <w:txbxContent>
                          <w:p w14:paraId="238F9CB5" w14:textId="77777777" w:rsidR="00005EEB" w:rsidRPr="004A25DA" w:rsidRDefault="00005EEB" w:rsidP="004A25DA">
                            <w:pPr>
                              <w:jc w:val="center"/>
                              <w:rPr>
                                <w:rFonts w:ascii="Arial Rounded MT Bold" w:hAnsi="Arial Rounded MT Bold"/>
                                <w:color w:val="1F3864" w:themeColor="accent1" w:themeShade="80"/>
                                <w:sz w:val="48"/>
                                <w:szCs w:val="48"/>
                              </w:rPr>
                            </w:pPr>
                            <w:r w:rsidRPr="004A25DA">
                              <w:rPr>
                                <w:rFonts w:ascii="Arial Rounded MT Bold" w:hAnsi="Arial Rounded MT Bold"/>
                                <w:color w:val="1F3864" w:themeColor="accent1" w:themeShade="80"/>
                                <w:sz w:val="48"/>
                                <w:szCs w:val="48"/>
                              </w:rPr>
                              <w:t>Programme Design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A18289" id="_x0000_t202" coordsize="21600,21600" o:spt="202" path="m,l,21600r21600,l21600,xe">
                <v:stroke joinstyle="miter"/>
                <v:path gradientshapeok="t" o:connecttype="rect"/>
              </v:shapetype>
              <v:shape id="Text Box 2" o:spid="_x0000_s1026" type="#_x0000_t202" style="position:absolute;left:0;text-align:left;margin-left:.65pt;margin-top:73.65pt;width:450.4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" filled="f" stroked="f">
                <v:textbox style="mso-fit-shape-to-text:t">
                  <w:txbxContent>
                    <w:p w14:paraId="238F9CB5" w14:textId="77777777" w:rsidR="00005EEB" w:rsidRPr="004A25DA" w:rsidRDefault="00005EEB" w:rsidP="004A25DA">
                      <w:pPr>
                        <w:jc w:val="center"/>
                        <w:rPr>
                          <w:rFonts w:ascii="Arial Rounded MT Bold" w:hAnsi="Arial Rounded MT Bold"/>
                          <w:color w:val="1F3864" w:themeColor="accent1" w:themeShade="80"/>
                          <w:sz w:val="48"/>
                          <w:szCs w:val="48"/>
                        </w:rPr>
                      </w:pPr>
                      <w:r w:rsidRPr="004A25DA">
                        <w:rPr>
                          <w:rFonts w:ascii="Arial Rounded MT Bold" w:hAnsi="Arial Rounded MT Bold"/>
                          <w:color w:val="1F3864" w:themeColor="accent1" w:themeShade="80"/>
                          <w:sz w:val="48"/>
                          <w:szCs w:val="48"/>
                        </w:rPr>
                        <w:t>Programme Design Guide</w:t>
                      </w:r>
                    </w:p>
                  </w:txbxContent>
                </v:textbox>
              </v:shape>
            </w:pict>
          </mc:Fallback>
        </mc:AlternateContent>
      </w:r>
      <w:r w:rsidR="009B76DB">
        <w:rPr>
          <w:b/>
          <w:bCs/>
          <w:noProof/>
          <w:sz w:val="24"/>
          <w:szCs w:val="24"/>
          <w:lang w:val="en-US"/>
        </w:rPr>
        <w:drawing>
          <wp:inline distT="0" distB="0" distL="0" distR="0" wp14:anchorId="2C379880" wp14:editId="79CB88EA">
            <wp:extent cx="5715707" cy="8628845"/>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l="-207" r="97"/>
                    <a:stretch/>
                  </pic:blipFill>
                  <pic:spPr bwMode="auto">
                    <a:xfrm>
                      <a:off x="0" y="0"/>
                      <a:ext cx="5729670" cy="8649924"/>
                    </a:xfrm>
                    <a:prstGeom prst="rect">
                      <a:avLst/>
                    </a:prstGeom>
                    <a:noFill/>
                    <a:ln>
                      <a:noFill/>
                    </a:ln>
                    <a:extLst>
                      <a:ext uri="{53640926-AAD7-44D8-BBD7-CCE9431645EC}">
                        <a14:shadowObscured xmlns:a14="http://schemas.microsoft.com/office/drawing/2010/main"/>
                      </a:ext>
                    </a:extLst>
                  </pic:spPr>
                </pic:pic>
              </a:graphicData>
            </a:graphic>
          </wp:inline>
        </w:drawing>
      </w:r>
    </w:p>
    <w:p w14:paraId="0E2AD3EE" w14:textId="7FFF24C9" w:rsidR="00005EEB" w:rsidRDefault="00005EEB" w:rsidP="00AC7CA9">
      <w:pPr>
        <w:pStyle w:val="TOCHeading"/>
        <w:rPr>
          <w:rFonts w:asciiTheme="minorHAnsi" w:hAnsiTheme="minorHAnsi" w:cstheme="minorHAnsi"/>
          <w:color w:val="C00000"/>
          <w:sz w:val="40"/>
          <w:szCs w:val="40"/>
        </w:rPr>
      </w:pPr>
      <w:r w:rsidRPr="004A25DA">
        <w:rPr>
          <w:rFonts w:asciiTheme="minorHAnsi" w:hAnsiTheme="minorHAnsi" w:cstheme="minorHAnsi"/>
          <w:color w:val="C00000"/>
          <w:sz w:val="40"/>
          <w:szCs w:val="40"/>
        </w:rPr>
        <w:lastRenderedPageBreak/>
        <w:t>Contents</w:t>
      </w:r>
    </w:p>
    <w:p w14:paraId="79A5F06C" w14:textId="77777777" w:rsidR="00AC7CA9" w:rsidRPr="004A25DA" w:rsidRDefault="00AC7CA9" w:rsidP="004A25DA">
      <w:pPr>
        <w:rPr>
          <w:lang w:val="en-US"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5"/>
        <w:gridCol w:w="521"/>
      </w:tblGrid>
      <w:tr w:rsidR="00005EEB" w:rsidRPr="00300599" w14:paraId="6153E7D6" w14:textId="77777777" w:rsidTr="1A1CDEFD">
        <w:trPr>
          <w:trHeight w:val="1061"/>
        </w:trPr>
        <w:tc>
          <w:tcPr>
            <w:tcW w:w="8485" w:type="dxa"/>
          </w:tcPr>
          <w:p w14:paraId="1C110CE2" w14:textId="01381354" w:rsidR="00005EEB" w:rsidRPr="004A25DA" w:rsidRDefault="00892CB4" w:rsidP="004A25DA">
            <w:pPr>
              <w:pStyle w:val="ListParagraph"/>
              <w:numPr>
                <w:ilvl w:val="0"/>
                <w:numId w:val="68"/>
              </w:numPr>
              <w:spacing w:after="160" w:line="276" w:lineRule="auto"/>
              <w:rPr>
                <w:lang w:val="en-US" w:eastAsia="en-US"/>
              </w:rPr>
            </w:pPr>
            <w:r>
              <w:t>Introduction</w:t>
            </w:r>
            <w:r w:rsidR="00005EEB" w:rsidRPr="00300599">
              <w:t xml:space="preserve"> </w:t>
            </w:r>
            <w:r w:rsidR="00005EEB" w:rsidRPr="00300599">
              <w:ptab w:relativeTo="margin" w:alignment="right" w:leader="dot"/>
            </w:r>
          </w:p>
          <w:p w14:paraId="5527EF26" w14:textId="4DC3036F" w:rsidR="00005EEB" w:rsidRPr="00682FFD" w:rsidRDefault="00892CB4" w:rsidP="6CFFD6BC">
            <w:pPr>
              <w:pStyle w:val="ListParagraph"/>
              <w:numPr>
                <w:ilvl w:val="0"/>
                <w:numId w:val="68"/>
              </w:numPr>
              <w:spacing w:after="160" w:line="276" w:lineRule="auto"/>
              <w:rPr>
                <w:lang w:eastAsia="en-US"/>
              </w:rPr>
            </w:pPr>
            <w:r w:rsidRPr="6CFFD6BC">
              <w:t>Arts Education Framework Overview</w:t>
            </w:r>
            <w:r w:rsidR="00005EEB" w:rsidRPr="6CFFD6BC">
              <w:rPr>
                <w:lang w:eastAsia="en-US"/>
              </w:rPr>
              <w:t>.……………………….………………………………………</w:t>
            </w:r>
            <w:proofErr w:type="gramStart"/>
            <w:r w:rsidR="00005EEB" w:rsidRPr="6CFFD6BC">
              <w:rPr>
                <w:lang w:eastAsia="en-US"/>
              </w:rPr>
              <w:t>…..</w:t>
            </w:r>
            <w:proofErr w:type="gramEnd"/>
            <w:r w:rsidR="00005EEB" w:rsidRPr="6CFFD6BC">
              <w:rPr>
                <w:lang w:eastAsia="en-US"/>
              </w:rPr>
              <w:t>………</w:t>
            </w:r>
            <w:r w:rsidRPr="6CFFD6BC">
              <w:rPr>
                <w:lang w:eastAsia="en-US"/>
              </w:rPr>
              <w:t>..</w:t>
            </w:r>
          </w:p>
          <w:p w14:paraId="0EAB7146" w14:textId="77777777" w:rsidR="00892CB4" w:rsidRDefault="00892CB4" w:rsidP="004A25DA">
            <w:pPr>
              <w:spacing w:after="160" w:line="276" w:lineRule="auto"/>
              <w:ind w:left="360"/>
              <w:jc w:val="both"/>
              <w:rPr>
                <w:lang w:val="en-US"/>
              </w:rPr>
            </w:pPr>
            <w:r>
              <w:rPr>
                <w:lang w:val="en-US"/>
              </w:rPr>
              <w:t>3 Focus Areas</w:t>
            </w:r>
          </w:p>
          <w:p w14:paraId="6225555B" w14:textId="77777777" w:rsidR="00892CB4" w:rsidRDefault="00892CB4" w:rsidP="004A25DA">
            <w:pPr>
              <w:spacing w:after="160" w:line="276" w:lineRule="auto"/>
              <w:ind w:left="789"/>
              <w:jc w:val="both"/>
              <w:rPr>
                <w:lang w:val="en-US"/>
              </w:rPr>
            </w:pPr>
            <w:r>
              <w:rPr>
                <w:lang w:val="en-US"/>
              </w:rPr>
              <w:t>Appreciate Arts &amp; Culture</w:t>
            </w:r>
          </w:p>
          <w:p w14:paraId="4D487679" w14:textId="77777777" w:rsidR="00892CB4" w:rsidRDefault="00892CB4" w:rsidP="004A25DA">
            <w:pPr>
              <w:spacing w:after="160" w:line="276" w:lineRule="auto"/>
              <w:ind w:left="789"/>
              <w:jc w:val="both"/>
              <w:rPr>
                <w:lang w:val="en-US"/>
              </w:rPr>
            </w:pPr>
            <w:r>
              <w:rPr>
                <w:lang w:val="en-US"/>
              </w:rPr>
              <w:t>Acquire Skills &amp; Knowledge</w:t>
            </w:r>
          </w:p>
          <w:p w14:paraId="6FF5E7CE" w14:textId="77777777" w:rsidR="00892CB4" w:rsidRDefault="00892CB4" w:rsidP="004A25DA">
            <w:pPr>
              <w:spacing w:after="160" w:line="276" w:lineRule="auto"/>
              <w:ind w:left="789"/>
              <w:jc w:val="both"/>
              <w:rPr>
                <w:lang w:val="en-US"/>
              </w:rPr>
            </w:pPr>
            <w:r>
              <w:rPr>
                <w:lang w:val="en-US"/>
              </w:rPr>
              <w:t>Articulate Thoughts &amp; Ideas</w:t>
            </w:r>
          </w:p>
          <w:p w14:paraId="47CAC099" w14:textId="77777777" w:rsidR="00892CB4" w:rsidRDefault="00892CB4" w:rsidP="004A25DA">
            <w:pPr>
              <w:spacing w:after="160" w:line="276" w:lineRule="auto"/>
              <w:ind w:left="360"/>
              <w:jc w:val="both"/>
              <w:rPr>
                <w:lang w:val="en-US"/>
              </w:rPr>
            </w:pPr>
            <w:r>
              <w:rPr>
                <w:lang w:val="en-US"/>
              </w:rPr>
              <w:t>5 Points of Emphasis</w:t>
            </w:r>
          </w:p>
          <w:p w14:paraId="484B83AD" w14:textId="77777777" w:rsidR="00892CB4" w:rsidRPr="000821BE" w:rsidRDefault="00892CB4" w:rsidP="004A25DA">
            <w:pPr>
              <w:spacing w:after="160" w:line="276" w:lineRule="auto"/>
              <w:ind w:left="789"/>
              <w:jc w:val="both"/>
            </w:pPr>
            <w:r w:rsidRPr="000821BE">
              <w:t>SG Cultural Identity</w:t>
            </w:r>
          </w:p>
          <w:p w14:paraId="14075260" w14:textId="77777777" w:rsidR="00892CB4" w:rsidRPr="000821BE" w:rsidRDefault="00892CB4" w:rsidP="004A25DA">
            <w:pPr>
              <w:spacing w:after="160" w:line="276" w:lineRule="auto"/>
              <w:ind w:left="789"/>
              <w:jc w:val="both"/>
            </w:pPr>
            <w:r w:rsidRPr="000821BE">
              <w:t>Arts x Tech</w:t>
            </w:r>
          </w:p>
          <w:p w14:paraId="77EFEE22" w14:textId="77777777" w:rsidR="00892CB4" w:rsidRPr="000821BE" w:rsidRDefault="00892CB4" w:rsidP="004A25DA">
            <w:pPr>
              <w:spacing w:after="160" w:line="276" w:lineRule="auto"/>
              <w:ind w:left="789"/>
              <w:jc w:val="both"/>
              <w:rPr>
                <w:lang w:val="en-US"/>
              </w:rPr>
            </w:pPr>
            <w:r w:rsidRPr="000821BE">
              <w:rPr>
                <w:lang w:val="en-US"/>
              </w:rPr>
              <w:t>Industry Explorations</w:t>
            </w:r>
          </w:p>
          <w:p w14:paraId="4A8F9692" w14:textId="77777777" w:rsidR="00892CB4" w:rsidRPr="000821BE" w:rsidRDefault="00892CB4" w:rsidP="004A25DA">
            <w:pPr>
              <w:spacing w:after="160" w:line="276" w:lineRule="auto"/>
              <w:ind w:left="789"/>
              <w:jc w:val="both"/>
              <w:rPr>
                <w:lang w:val="en-US"/>
              </w:rPr>
            </w:pPr>
            <w:r w:rsidRPr="000821BE">
              <w:rPr>
                <w:lang w:val="en-US"/>
              </w:rPr>
              <w:t>Life Skills</w:t>
            </w:r>
          </w:p>
          <w:p w14:paraId="780E75B8" w14:textId="0116109D" w:rsidR="00005EEB" w:rsidRPr="00682FFD" w:rsidRDefault="00892CB4" w:rsidP="004A25DA">
            <w:pPr>
              <w:spacing w:after="160" w:line="276" w:lineRule="auto"/>
              <w:ind w:left="789"/>
              <w:jc w:val="both"/>
            </w:pPr>
            <w:r>
              <w:rPr>
                <w:lang w:val="en-US"/>
              </w:rPr>
              <w:t>Arts &amp; Society</w:t>
            </w:r>
          </w:p>
        </w:tc>
        <w:tc>
          <w:tcPr>
            <w:tcW w:w="521" w:type="dxa"/>
          </w:tcPr>
          <w:p w14:paraId="27781014" w14:textId="0573DFC7" w:rsidR="00727EC6" w:rsidRDefault="00892CB4" w:rsidP="000A7FA5">
            <w:pPr>
              <w:pStyle w:val="NoSpacing"/>
              <w:spacing w:line="360" w:lineRule="auto"/>
              <w:jc w:val="center"/>
              <w:rPr>
                <w:lang w:val="en-US" w:eastAsia="en-US"/>
              </w:rPr>
            </w:pPr>
            <w:r>
              <w:rPr>
                <w:lang w:val="en-US" w:eastAsia="en-US"/>
              </w:rPr>
              <w:t>2</w:t>
            </w:r>
          </w:p>
          <w:p w14:paraId="37CF13E6" w14:textId="4733C0CB" w:rsidR="00005EEB" w:rsidRPr="00300599" w:rsidRDefault="00005EEB" w:rsidP="000A7FA5">
            <w:pPr>
              <w:spacing w:afterLines="160" w:after="384" w:line="276" w:lineRule="auto"/>
              <w:jc w:val="center"/>
              <w:rPr>
                <w:rFonts w:cstheme="minorHAnsi"/>
                <w:lang w:val="en-US" w:eastAsia="en-US"/>
              </w:rPr>
            </w:pPr>
            <w:r w:rsidRPr="00300599">
              <w:rPr>
                <w:rFonts w:cstheme="minorHAnsi"/>
                <w:lang w:val="en-US" w:eastAsia="en-US"/>
              </w:rPr>
              <w:t>3</w:t>
            </w:r>
          </w:p>
          <w:p w14:paraId="1E3B3B05" w14:textId="4632A6F7" w:rsidR="00005EEB" w:rsidRPr="00300599" w:rsidRDefault="00005EEB" w:rsidP="004A25DA">
            <w:pPr>
              <w:spacing w:after="160" w:line="276" w:lineRule="auto"/>
              <w:jc w:val="center"/>
              <w:rPr>
                <w:rFonts w:cstheme="minorHAnsi"/>
                <w:lang w:val="en-US" w:eastAsia="en-US"/>
              </w:rPr>
            </w:pPr>
          </w:p>
        </w:tc>
      </w:tr>
      <w:tr w:rsidR="00005EEB" w:rsidRPr="00300599" w14:paraId="48034968" w14:textId="77777777" w:rsidTr="1A1CDEFD">
        <w:tc>
          <w:tcPr>
            <w:tcW w:w="8485" w:type="dxa"/>
          </w:tcPr>
          <w:p w14:paraId="6AF1DF58" w14:textId="74FE4A7F" w:rsidR="00005EEB" w:rsidRPr="00603CB7" w:rsidRDefault="0169F53E" w:rsidP="004A25DA">
            <w:pPr>
              <w:pStyle w:val="ListParagraph"/>
              <w:numPr>
                <w:ilvl w:val="0"/>
                <w:numId w:val="68"/>
              </w:numPr>
              <w:spacing w:after="160" w:line="276" w:lineRule="auto"/>
            </w:pPr>
            <w:r>
              <w:t xml:space="preserve">NAC-AEP </w:t>
            </w:r>
            <w:r w:rsidR="000F6A4E">
              <w:t xml:space="preserve">2026 </w:t>
            </w:r>
            <w:r>
              <w:t xml:space="preserve">Cycle Key Features </w:t>
            </w:r>
            <w:r w:rsidR="00005EEB" w:rsidRPr="00603CB7">
              <w:ptab w:relativeTo="margin" w:alignment="right" w:leader="dot"/>
            </w:r>
          </w:p>
          <w:p w14:paraId="2D5E91E5" w14:textId="77777777" w:rsidR="00892CB4" w:rsidRPr="00BB4A5A" w:rsidRDefault="00892CB4" w:rsidP="004A25DA">
            <w:pPr>
              <w:spacing w:after="160" w:line="276" w:lineRule="auto"/>
              <w:ind w:left="360"/>
              <w:jc w:val="both"/>
            </w:pPr>
            <w:r w:rsidRPr="00BB4A5A">
              <w:t>More Intentional Design of Programmes</w:t>
            </w:r>
          </w:p>
          <w:p w14:paraId="200FDB68" w14:textId="77777777" w:rsidR="00892CB4" w:rsidRPr="005E042D" w:rsidRDefault="00892CB4" w:rsidP="004A25DA">
            <w:pPr>
              <w:spacing w:after="160" w:line="276" w:lineRule="auto"/>
              <w:ind w:left="360"/>
              <w:jc w:val="both"/>
            </w:pPr>
            <w:r w:rsidRPr="00BB4A5A">
              <w:t xml:space="preserve">Wider Range of Arts Learning Experiences </w:t>
            </w:r>
          </w:p>
          <w:p w14:paraId="5C1234AB" w14:textId="46880D5C" w:rsidR="00005EEB" w:rsidRPr="00300599" w:rsidRDefault="00892CB4" w:rsidP="004A25DA">
            <w:pPr>
              <w:spacing w:after="160" w:line="276" w:lineRule="auto"/>
              <w:ind w:left="360"/>
              <w:jc w:val="both"/>
              <w:rPr>
                <w:rFonts w:cstheme="minorHAnsi"/>
                <w:lang w:val="en-US" w:eastAsia="en-US"/>
              </w:rPr>
            </w:pPr>
            <w:r w:rsidRPr="005E042D">
              <w:t>More Opportunities for Customisation</w:t>
            </w:r>
          </w:p>
        </w:tc>
        <w:tc>
          <w:tcPr>
            <w:tcW w:w="521" w:type="dxa"/>
          </w:tcPr>
          <w:p w14:paraId="373D5C1B" w14:textId="3AA08140" w:rsidR="00005EEB" w:rsidRPr="00300599" w:rsidRDefault="00727EC6" w:rsidP="004A25DA">
            <w:pPr>
              <w:spacing w:after="160" w:line="276" w:lineRule="auto"/>
              <w:jc w:val="center"/>
              <w:rPr>
                <w:rFonts w:cstheme="minorHAnsi"/>
                <w:lang w:val="en-US" w:eastAsia="en-US"/>
              </w:rPr>
            </w:pPr>
            <w:r>
              <w:rPr>
                <w:rFonts w:cstheme="minorHAnsi"/>
                <w:lang w:val="en-US" w:eastAsia="en-US"/>
              </w:rPr>
              <w:t>8</w:t>
            </w:r>
          </w:p>
        </w:tc>
      </w:tr>
      <w:tr w:rsidR="002A2F9C" w:rsidRPr="00300599" w14:paraId="5F154D9B" w14:textId="77777777" w:rsidTr="1A1CDEFD">
        <w:tc>
          <w:tcPr>
            <w:tcW w:w="8485" w:type="dxa"/>
          </w:tcPr>
          <w:p w14:paraId="7B23ABC0" w14:textId="77777777" w:rsidR="002A2F9C" w:rsidRDefault="002A2F9C" w:rsidP="004A25DA">
            <w:pPr>
              <w:pStyle w:val="ListParagraph"/>
              <w:numPr>
                <w:ilvl w:val="0"/>
                <w:numId w:val="68"/>
              </w:numPr>
              <w:spacing w:after="160" w:line="276" w:lineRule="auto"/>
            </w:pPr>
            <w:r>
              <w:t>Connections to Learning in Schools …………………………………………………………………………………</w:t>
            </w:r>
          </w:p>
          <w:p w14:paraId="01F1D86B" w14:textId="72547CF2" w:rsidR="004378A0" w:rsidRDefault="004378A0" w:rsidP="00DA48BF">
            <w:pPr>
              <w:spacing w:after="160" w:line="276" w:lineRule="auto"/>
              <w:ind w:left="360"/>
              <w:jc w:val="both"/>
            </w:pPr>
            <w:r>
              <w:t>Pre-school</w:t>
            </w:r>
          </w:p>
          <w:p w14:paraId="2077C1BA" w14:textId="52A442B9" w:rsidR="002A2F9C" w:rsidRDefault="002A2F9C" w:rsidP="004A25DA">
            <w:pPr>
              <w:spacing w:after="160" w:line="276" w:lineRule="auto"/>
              <w:ind w:left="360"/>
              <w:jc w:val="both"/>
            </w:pPr>
            <w:r>
              <w:t>Mainstream (Primary and Secondary)</w:t>
            </w:r>
          </w:p>
          <w:p w14:paraId="65836931" w14:textId="77777777" w:rsidR="004378A0" w:rsidRDefault="004378A0" w:rsidP="00DA48BF">
            <w:pPr>
              <w:spacing w:after="160" w:line="276" w:lineRule="auto"/>
              <w:ind w:left="788"/>
              <w:jc w:val="both"/>
            </w:pPr>
            <w:r>
              <w:t xml:space="preserve">6 Art </w:t>
            </w:r>
            <w:r w:rsidRPr="00DA48BF">
              <w:t>Forms (Dance, Literary Arts, Music, Theatre, Visual Art &amp; Digital Media)</w:t>
            </w:r>
            <w:r>
              <w:t xml:space="preserve"> </w:t>
            </w:r>
          </w:p>
          <w:p w14:paraId="02A09511" w14:textId="7D676998" w:rsidR="004378A0" w:rsidRDefault="004378A0" w:rsidP="00DA48BF">
            <w:pPr>
              <w:spacing w:after="160" w:line="276" w:lineRule="auto"/>
              <w:ind w:left="788"/>
              <w:jc w:val="both"/>
            </w:pPr>
            <w:r>
              <w:t>Character and Citizenship Education</w:t>
            </w:r>
          </w:p>
          <w:p w14:paraId="2D4FCCD2" w14:textId="77777777" w:rsidR="002A2F9C" w:rsidRDefault="002A2F9C" w:rsidP="004A25DA">
            <w:pPr>
              <w:spacing w:after="160" w:line="276" w:lineRule="auto"/>
              <w:ind w:left="360"/>
              <w:jc w:val="both"/>
            </w:pPr>
            <w:r>
              <w:t>Post-Secondary (</w:t>
            </w:r>
            <w:r>
              <w:rPr>
                <w:lang w:val="en-US"/>
              </w:rPr>
              <w:t>Junior College, Millenia Institute, and Institute of Technical Education)</w:t>
            </w:r>
          </w:p>
          <w:p w14:paraId="767DD898" w14:textId="5539696A" w:rsidR="002A2F9C" w:rsidRDefault="002A2F9C" w:rsidP="00DA48BF">
            <w:pPr>
              <w:spacing w:after="160" w:line="276" w:lineRule="auto"/>
              <w:ind w:left="360"/>
              <w:jc w:val="both"/>
            </w:pPr>
            <w:r>
              <w:t xml:space="preserve">Special Education </w:t>
            </w:r>
          </w:p>
        </w:tc>
        <w:tc>
          <w:tcPr>
            <w:tcW w:w="521" w:type="dxa"/>
          </w:tcPr>
          <w:p w14:paraId="54EB39CD" w14:textId="3A8B56C8" w:rsidR="002A2F9C" w:rsidRDefault="00727EC6" w:rsidP="004A25DA">
            <w:pPr>
              <w:spacing w:after="160" w:line="276" w:lineRule="auto"/>
              <w:jc w:val="center"/>
              <w:rPr>
                <w:rFonts w:cstheme="minorHAnsi"/>
                <w:lang w:val="en-US" w:eastAsia="en-US"/>
              </w:rPr>
            </w:pPr>
            <w:r>
              <w:rPr>
                <w:rFonts w:cstheme="minorHAnsi"/>
                <w:lang w:val="en-US" w:eastAsia="en-US"/>
              </w:rPr>
              <w:t>9</w:t>
            </w:r>
          </w:p>
        </w:tc>
      </w:tr>
      <w:tr w:rsidR="00005EEB" w:rsidRPr="00300599" w14:paraId="474F8E2E" w14:textId="77777777" w:rsidTr="1A1CDEFD">
        <w:tc>
          <w:tcPr>
            <w:tcW w:w="8485" w:type="dxa"/>
          </w:tcPr>
          <w:p w14:paraId="1A4FB63D" w14:textId="2683B836" w:rsidR="00005EEB" w:rsidRDefault="00AC7CA9" w:rsidP="004A25DA">
            <w:pPr>
              <w:pStyle w:val="ListParagraph"/>
              <w:numPr>
                <w:ilvl w:val="0"/>
                <w:numId w:val="68"/>
              </w:numPr>
              <w:spacing w:after="160" w:line="276" w:lineRule="auto"/>
            </w:pPr>
            <w:r w:rsidRPr="00A07742">
              <w:t xml:space="preserve">Playing Our Part in </w:t>
            </w:r>
            <w:r>
              <w:t>Nurturing Future-Ready Learners</w:t>
            </w:r>
            <w:r w:rsidR="00005EEB" w:rsidRPr="00603CB7">
              <w:t xml:space="preserve"> </w:t>
            </w:r>
            <w:r w:rsidR="00005EEB">
              <w:t>…………………………………………………</w:t>
            </w:r>
            <w:proofErr w:type="gramStart"/>
            <w:r>
              <w:t>…..</w:t>
            </w:r>
            <w:proofErr w:type="gramEnd"/>
          </w:p>
          <w:p w14:paraId="2F5A3112" w14:textId="5867870B" w:rsidR="00AC7CA9" w:rsidRDefault="00AC7CA9" w:rsidP="004A25DA">
            <w:pPr>
              <w:spacing w:after="160" w:line="276" w:lineRule="auto"/>
              <w:ind w:left="360"/>
              <w:jc w:val="both"/>
            </w:pPr>
            <w:r>
              <w:t>Fostering 21</w:t>
            </w:r>
            <w:r w:rsidR="35CBA3BC">
              <w:t>st</w:t>
            </w:r>
            <w:r>
              <w:t xml:space="preserve"> Century Competencies</w:t>
            </w:r>
          </w:p>
          <w:p w14:paraId="32195961" w14:textId="77777777" w:rsidR="00AC7CA9" w:rsidRDefault="00AC7CA9" w:rsidP="004A25DA">
            <w:pPr>
              <w:spacing w:after="160" w:line="276" w:lineRule="auto"/>
              <w:ind w:left="360"/>
              <w:jc w:val="both"/>
            </w:pPr>
            <w:r>
              <w:t>Designing for Active Arts Learning</w:t>
            </w:r>
          </w:p>
          <w:p w14:paraId="5EF5163E" w14:textId="6C755059" w:rsidR="00005EEB" w:rsidRPr="00603CB7" w:rsidRDefault="00AC7CA9" w:rsidP="004A25DA">
            <w:pPr>
              <w:spacing w:after="160" w:line="276" w:lineRule="auto"/>
              <w:ind w:left="360"/>
              <w:jc w:val="both"/>
            </w:pPr>
            <w:r>
              <w:t>Leveraging Education Technology</w:t>
            </w:r>
          </w:p>
        </w:tc>
        <w:tc>
          <w:tcPr>
            <w:tcW w:w="521" w:type="dxa"/>
          </w:tcPr>
          <w:p w14:paraId="5133B264" w14:textId="0E8D0B07" w:rsidR="00005EEB" w:rsidRDefault="00AC7CA9" w:rsidP="004A25DA">
            <w:pPr>
              <w:spacing w:after="160" w:line="276" w:lineRule="auto"/>
              <w:jc w:val="center"/>
              <w:rPr>
                <w:rFonts w:cstheme="minorHAnsi"/>
                <w:lang w:val="en-US" w:eastAsia="en-US"/>
              </w:rPr>
            </w:pPr>
            <w:r>
              <w:rPr>
                <w:rFonts w:cstheme="minorHAnsi"/>
                <w:lang w:val="en-US" w:eastAsia="en-US"/>
              </w:rPr>
              <w:t>1</w:t>
            </w:r>
            <w:r w:rsidR="00727EC6">
              <w:rPr>
                <w:rFonts w:cstheme="minorHAnsi"/>
                <w:lang w:val="en-US" w:eastAsia="en-US"/>
              </w:rPr>
              <w:t>5</w:t>
            </w:r>
          </w:p>
        </w:tc>
      </w:tr>
    </w:tbl>
    <w:p w14:paraId="2F021052" w14:textId="77777777" w:rsidR="00005EEB" w:rsidRDefault="00005EEB" w:rsidP="004A25DA">
      <w:pPr>
        <w:ind w:right="440"/>
        <w:rPr>
          <w:rFonts w:cstheme="minorHAnsi"/>
          <w:b/>
          <w:bCs/>
        </w:rPr>
      </w:pPr>
    </w:p>
    <w:p w14:paraId="4C208C1E" w14:textId="4CCF34C8" w:rsidR="005B4B84" w:rsidRPr="00665916" w:rsidRDefault="005B4B84" w:rsidP="00DA48BF">
      <w:pPr>
        <w:spacing w:line="276" w:lineRule="auto"/>
        <w:jc w:val="both"/>
        <w:rPr>
          <w:b/>
          <w:bCs/>
          <w:color w:val="C00000"/>
          <w:sz w:val="30"/>
          <w:szCs w:val="30"/>
          <w:lang w:val="en-US"/>
        </w:rPr>
      </w:pPr>
      <w:r w:rsidRPr="00665916">
        <w:rPr>
          <w:b/>
          <w:bCs/>
          <w:color w:val="C00000"/>
          <w:sz w:val="30"/>
          <w:szCs w:val="30"/>
          <w:lang w:val="en-US"/>
        </w:rPr>
        <w:lastRenderedPageBreak/>
        <w:t>1. Introduction</w:t>
      </w:r>
    </w:p>
    <w:p w14:paraId="02ECA56D" w14:textId="17006E0E" w:rsidR="006D1D29" w:rsidRDefault="005B4B84" w:rsidP="00DA48BF">
      <w:pPr>
        <w:spacing w:line="276" w:lineRule="auto"/>
        <w:jc w:val="both"/>
      </w:pPr>
      <w:r w:rsidRPr="00DE4F4D">
        <w:t xml:space="preserve">The </w:t>
      </w:r>
      <w:r w:rsidR="006D1D29">
        <w:t>a</w:t>
      </w:r>
      <w:r w:rsidRPr="00DE4F4D">
        <w:t xml:space="preserve">rts </w:t>
      </w:r>
      <w:proofErr w:type="gramStart"/>
      <w:r w:rsidRPr="00DE4F4D">
        <w:t>is</w:t>
      </w:r>
      <w:proofErr w:type="gramEnd"/>
      <w:r w:rsidRPr="00DE4F4D">
        <w:t xml:space="preserve"> an integral part of all Singaporeans’ lives</w:t>
      </w:r>
      <w:r w:rsidR="006D1D29">
        <w:t>,</w:t>
      </w:r>
      <w:r w:rsidRPr="00DE4F4D">
        <w:t xml:space="preserve"> and exposure to </w:t>
      </w:r>
      <w:r w:rsidR="006D1D29">
        <w:t xml:space="preserve">the </w:t>
      </w:r>
      <w:r w:rsidR="006D1D29" w:rsidRPr="00DE4F4D">
        <w:t>a</w:t>
      </w:r>
      <w:r w:rsidRPr="00DE4F4D">
        <w:t>rts should begin from a</w:t>
      </w:r>
      <w:r w:rsidR="00B417E4">
        <w:t>n</w:t>
      </w:r>
      <w:r w:rsidRPr="00DE4F4D">
        <w:t xml:space="preserve"> </w:t>
      </w:r>
      <w:r w:rsidR="00B417E4">
        <w:t>early</w:t>
      </w:r>
      <w:r w:rsidRPr="00DE4F4D">
        <w:t xml:space="preserve"> age to support a child’s holistic development, foster appreciation of other cultures, and seed the development of future arts professionals and audiences. </w:t>
      </w:r>
      <w:r w:rsidR="00B417E4">
        <w:t>To this end</w:t>
      </w:r>
      <w:r w:rsidRPr="00DE4F4D">
        <w:t>, the National Arts Council (NAC) is committed to provid</w:t>
      </w:r>
      <w:r w:rsidR="0057294B">
        <w:t>ing</w:t>
      </w:r>
      <w:r w:rsidRPr="00DE4F4D">
        <w:t xml:space="preserve"> all students </w:t>
      </w:r>
      <w:r w:rsidR="006D1D29">
        <w:t xml:space="preserve">with </w:t>
      </w:r>
      <w:r w:rsidRPr="00DE4F4D">
        <w:t xml:space="preserve">access to quality arts learning experiences to </w:t>
      </w:r>
      <w:r w:rsidR="0057294B">
        <w:t>foster appreciation of the arts</w:t>
      </w:r>
      <w:r w:rsidRPr="00DE4F4D">
        <w:t xml:space="preserve">, acquire skills and knowledge about the arts and articulate </w:t>
      </w:r>
      <w:r w:rsidR="0057294B">
        <w:t xml:space="preserve">their </w:t>
      </w:r>
      <w:r w:rsidRPr="00DE4F4D">
        <w:t>thoughts through the arts.</w:t>
      </w:r>
    </w:p>
    <w:p w14:paraId="17AC400E" w14:textId="426CC0AC" w:rsidR="005B4B84" w:rsidRPr="00DE4F4D" w:rsidRDefault="005B4B84" w:rsidP="00DA48BF">
      <w:pPr>
        <w:spacing w:line="276" w:lineRule="auto"/>
        <w:jc w:val="both"/>
      </w:pPr>
      <w:r w:rsidRPr="00DE4F4D">
        <w:t xml:space="preserve">NAC Education Unit works closely with the arts community and various agencies, including the Ministry of Education (MOE), the Early Childhood Development Agency (ECDA) and </w:t>
      </w:r>
      <w:r w:rsidR="007B51B6">
        <w:t>schools</w:t>
      </w:r>
      <w:r w:rsidRPr="00DE4F4D">
        <w:t xml:space="preserve">, to provide access to a range of well-designed arts education experiences with Singapore artists and arts groups. </w:t>
      </w:r>
      <w:r w:rsidR="004E2874">
        <w:t>It is t</w:t>
      </w:r>
      <w:r w:rsidRPr="00DE4F4D">
        <w:t xml:space="preserve">hrough </w:t>
      </w:r>
      <w:r w:rsidR="00520C1C">
        <w:t xml:space="preserve">these </w:t>
      </w:r>
      <w:r w:rsidRPr="00DE4F4D">
        <w:t>broad-based efforts</w:t>
      </w:r>
      <w:r w:rsidR="004E2874">
        <w:t xml:space="preserve"> </w:t>
      </w:r>
      <w:r w:rsidR="0057294B">
        <w:t xml:space="preserve">that </w:t>
      </w:r>
      <w:r w:rsidRPr="00DE4F4D">
        <w:t xml:space="preserve">students </w:t>
      </w:r>
      <w:r>
        <w:t xml:space="preserve">of all ages and abilities </w:t>
      </w:r>
      <w:r w:rsidRPr="00DE4F4D">
        <w:t xml:space="preserve">will </w:t>
      </w:r>
      <w:r>
        <w:t xml:space="preserve">develop </w:t>
      </w:r>
      <w:r w:rsidRPr="00DE4F4D">
        <w:t xml:space="preserve">a deep </w:t>
      </w:r>
      <w:r>
        <w:t>appreciation for</w:t>
      </w:r>
      <w:r w:rsidRPr="00DE4F4D">
        <w:t xml:space="preserve"> Singapore culture</w:t>
      </w:r>
      <w:r w:rsidR="00612E41">
        <w:t>, and</w:t>
      </w:r>
      <w:r>
        <w:t xml:space="preserve"> </w:t>
      </w:r>
      <w:r w:rsidRPr="00DE4F4D">
        <w:t>grow to be confident, articulate, and creative individuals who will</w:t>
      </w:r>
      <w:r>
        <w:t xml:space="preserve"> actively</w:t>
      </w:r>
      <w:r w:rsidRPr="00DE4F4D">
        <w:t xml:space="preserve"> contribute to society</w:t>
      </w:r>
      <w:r w:rsidR="00612E41">
        <w:t xml:space="preserve">. </w:t>
      </w:r>
    </w:p>
    <w:p w14:paraId="08A9BC30" w14:textId="2BC2D8F3" w:rsidR="001671C9" w:rsidRDefault="00612E41" w:rsidP="00DA48BF">
      <w:pPr>
        <w:spacing w:line="276" w:lineRule="auto"/>
        <w:jc w:val="both"/>
      </w:pPr>
      <w:r>
        <w:t>In</w:t>
      </w:r>
      <w:r w:rsidR="005B4B84" w:rsidRPr="00317098">
        <w:t xml:space="preserve"> response to the changing education landscape</w:t>
      </w:r>
      <w:r w:rsidR="005B4B84">
        <w:t>,</w:t>
      </w:r>
      <w:r w:rsidR="005B4B84" w:rsidRPr="00DE4F4D">
        <w:t xml:space="preserve"> NAC Education </w:t>
      </w:r>
      <w:r w:rsidR="005B4B84">
        <w:t>U</w:t>
      </w:r>
      <w:r w:rsidR="005B4B84" w:rsidRPr="00DE4F4D">
        <w:t xml:space="preserve">nit </w:t>
      </w:r>
      <w:r>
        <w:t>embarked on</w:t>
      </w:r>
      <w:r w:rsidR="005B4B84" w:rsidRPr="00DE4F4D">
        <w:t xml:space="preserve"> a </w:t>
      </w:r>
      <w:r w:rsidR="005B4B84">
        <w:t xml:space="preserve">strategic </w:t>
      </w:r>
      <w:r w:rsidR="005B4B84" w:rsidRPr="00DE4F4D">
        <w:t>review</w:t>
      </w:r>
      <w:r>
        <w:t xml:space="preserve"> in 2019</w:t>
      </w:r>
      <w:r w:rsidR="005B4B84" w:rsidRPr="00DE4F4D">
        <w:t xml:space="preserve"> </w:t>
      </w:r>
      <w:r w:rsidR="005B4B84">
        <w:t>with the intention to</w:t>
      </w:r>
      <w:r w:rsidR="005B4B84" w:rsidRPr="00317098">
        <w:t xml:space="preserve"> ensure that arts education programmes offered by NAC </w:t>
      </w:r>
      <w:r>
        <w:t xml:space="preserve">continue to </w:t>
      </w:r>
      <w:r w:rsidR="005B4B84" w:rsidRPr="00317098">
        <w:t xml:space="preserve">achieve </w:t>
      </w:r>
      <w:r>
        <w:t xml:space="preserve">desired </w:t>
      </w:r>
      <w:r w:rsidR="005B4B84" w:rsidRPr="00317098">
        <w:t xml:space="preserve">education outcomes </w:t>
      </w:r>
      <w:r w:rsidR="007C071D">
        <w:t>and remain relevant to</w:t>
      </w:r>
      <w:r w:rsidR="005B4B84" w:rsidRPr="00317098">
        <w:t xml:space="preserve"> the wide range of school profiles from pre-school to pre-tertiary levels.</w:t>
      </w:r>
      <w:r w:rsidR="00757C58">
        <w:t xml:space="preserve"> </w:t>
      </w:r>
      <w:r w:rsidR="001671C9">
        <w:t>In 2020 and 2021</w:t>
      </w:r>
      <w:r w:rsidR="001671C9" w:rsidRPr="00DE4F4D">
        <w:t xml:space="preserve">, </w:t>
      </w:r>
      <w:r w:rsidR="001671C9">
        <w:t xml:space="preserve">the </w:t>
      </w:r>
      <w:r w:rsidR="001671C9" w:rsidRPr="00DE4F4D">
        <w:t>COVID-19 pandemic prompted further revisions as the disruptions in learning environments reaffirm</w:t>
      </w:r>
      <w:r w:rsidR="001671C9">
        <w:t>ed</w:t>
      </w:r>
      <w:r w:rsidR="001671C9" w:rsidRPr="00DE4F4D">
        <w:t xml:space="preserve"> the importance</w:t>
      </w:r>
      <w:r w:rsidR="001671C9">
        <w:t xml:space="preserve"> of</w:t>
      </w:r>
      <w:r w:rsidR="001671C9" w:rsidRPr="00DE4F4D">
        <w:t xml:space="preserve"> </w:t>
      </w:r>
      <w:r w:rsidR="001671C9">
        <w:t>arts learning</w:t>
      </w:r>
      <w:r w:rsidR="001671C9" w:rsidRPr="00DE4F4D">
        <w:t xml:space="preserve"> </w:t>
      </w:r>
      <w:r w:rsidR="001671C9">
        <w:t xml:space="preserve">across levels to foster social and emotional well-being and imbue resilience and national pride. The disruptions to in-school learning in those two years also focused attention on ensuring broad-based access to quality arts experiences by expanding beyond face-to-face learning formats. </w:t>
      </w:r>
    </w:p>
    <w:p w14:paraId="1A802D3F" w14:textId="45CD59BB" w:rsidR="009909B6" w:rsidRDefault="001671C9" w:rsidP="00DA48BF">
      <w:pPr>
        <w:spacing w:line="276" w:lineRule="auto"/>
        <w:jc w:val="both"/>
        <w:sectPr w:rsidR="009909B6" w:rsidSect="00D40277">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576" w:footer="720" w:gutter="0"/>
          <w:pgNumType w:start="0"/>
          <w:cols w:space="720"/>
          <w:titlePg/>
          <w:docGrid w:linePitch="360"/>
        </w:sectPr>
      </w:pPr>
      <w:r>
        <w:t xml:space="preserve">The extended review process included scans of literature centred on arts education and holistic development as well as teaching and learning frameworks and syllabuses by MOE. NAC Education Unit also conducted dialogue sessions with various stakeholder groups to identify key factors in strengthening outcomes of arts learning experiences. </w:t>
      </w:r>
      <w:r w:rsidR="00422527">
        <w:t>This led to the development of an Arts Education Framework that would</w:t>
      </w:r>
      <w:r>
        <w:t xml:space="preserve"> guide </w:t>
      </w:r>
      <w:r w:rsidR="00BE3BDD">
        <w:t xml:space="preserve">intentional </w:t>
      </w:r>
      <w:r>
        <w:t>programme design</w:t>
      </w:r>
      <w:r w:rsidR="00BE3BDD">
        <w:t xml:space="preserve"> with clear learning outcomes</w:t>
      </w:r>
      <w:r w:rsidR="00602EB0">
        <w:t xml:space="preserve"> that </w:t>
      </w:r>
      <w:r w:rsidR="00EC6CC8">
        <w:t xml:space="preserve">reflect shared priorities among NAC, MOE and </w:t>
      </w:r>
      <w:r w:rsidR="2BB1272D">
        <w:t xml:space="preserve">the </w:t>
      </w:r>
      <w:r w:rsidR="00EC6CC8">
        <w:t xml:space="preserve">Arts Sector.  </w:t>
      </w:r>
    </w:p>
    <w:p w14:paraId="6E9CB1C0" w14:textId="5CC6B87D" w:rsidR="004610F1" w:rsidRPr="004610F1" w:rsidRDefault="004610F1" w:rsidP="00DA48BF">
      <w:pPr>
        <w:spacing w:line="276" w:lineRule="auto"/>
        <w:jc w:val="both"/>
        <w:rPr>
          <w:b/>
          <w:bCs/>
          <w:color w:val="C00000"/>
          <w:sz w:val="28"/>
          <w:szCs w:val="28"/>
          <w:lang w:val="en-US"/>
        </w:rPr>
      </w:pPr>
      <w:r w:rsidRPr="004610F1">
        <w:rPr>
          <w:b/>
          <w:bCs/>
          <w:color w:val="C00000"/>
          <w:sz w:val="28"/>
          <w:szCs w:val="28"/>
          <w:lang w:val="en-US"/>
        </w:rPr>
        <w:lastRenderedPageBreak/>
        <w:t xml:space="preserve">2. </w:t>
      </w:r>
      <w:r w:rsidR="00BE3BDD">
        <w:rPr>
          <w:b/>
          <w:bCs/>
          <w:color w:val="C00000"/>
          <w:sz w:val="28"/>
          <w:szCs w:val="28"/>
          <w:lang w:val="en-US"/>
        </w:rPr>
        <w:t xml:space="preserve">NAC </w:t>
      </w:r>
      <w:r w:rsidRPr="004610F1">
        <w:rPr>
          <w:b/>
          <w:bCs/>
          <w:color w:val="C00000"/>
          <w:sz w:val="28"/>
          <w:szCs w:val="28"/>
          <w:lang w:val="en-US"/>
        </w:rPr>
        <w:t>Arts Education Framework Overview</w:t>
      </w:r>
    </w:p>
    <w:p w14:paraId="46B624CE" w14:textId="72E57134" w:rsidR="004610F1" w:rsidRDefault="00F30AEB" w:rsidP="00DA48BF">
      <w:pPr>
        <w:spacing w:line="276" w:lineRule="auto"/>
        <w:jc w:val="both"/>
        <w:rPr>
          <w:lang w:val="en-US"/>
        </w:rPr>
      </w:pPr>
      <w:r>
        <w:rPr>
          <w:lang w:val="en-US"/>
        </w:rPr>
        <w:t>NAC</w:t>
      </w:r>
      <w:r w:rsidR="004610F1">
        <w:rPr>
          <w:lang w:val="en-US"/>
        </w:rPr>
        <w:t xml:space="preserve"> Arts Education Framework consists of 3 Focus Areas and 5 Points of Emphasis. </w:t>
      </w:r>
      <w:r w:rsidR="00670B24">
        <w:rPr>
          <w:lang w:val="en-US"/>
        </w:rPr>
        <w:t>The Framework sets out the desired</w:t>
      </w:r>
      <w:r w:rsidR="004D3AD6">
        <w:rPr>
          <w:lang w:val="en-US"/>
        </w:rPr>
        <w:t xml:space="preserve"> learning outcomes </w:t>
      </w:r>
      <w:r w:rsidR="00801A7C">
        <w:rPr>
          <w:lang w:val="en-US"/>
        </w:rPr>
        <w:t>of</w:t>
      </w:r>
      <w:r w:rsidR="00BE3BDD">
        <w:rPr>
          <w:lang w:val="en-US"/>
        </w:rPr>
        <w:t xml:space="preserve"> arts </w:t>
      </w:r>
      <w:proofErr w:type="spellStart"/>
      <w:r w:rsidR="00670B24">
        <w:rPr>
          <w:lang w:val="en-US"/>
        </w:rPr>
        <w:t>programmes</w:t>
      </w:r>
      <w:proofErr w:type="spellEnd"/>
      <w:r w:rsidR="00670B24">
        <w:rPr>
          <w:lang w:val="en-US"/>
        </w:rPr>
        <w:t xml:space="preserve">, which in turn </w:t>
      </w:r>
      <w:r w:rsidR="00332905">
        <w:rPr>
          <w:lang w:val="en-US"/>
        </w:rPr>
        <w:t xml:space="preserve">help </w:t>
      </w:r>
      <w:r w:rsidR="00670B24">
        <w:rPr>
          <w:lang w:val="en-US"/>
        </w:rPr>
        <w:t xml:space="preserve">to </w:t>
      </w:r>
      <w:r w:rsidR="00801A7C">
        <w:rPr>
          <w:lang w:val="en-US"/>
        </w:rPr>
        <w:t>guide</w:t>
      </w:r>
      <w:r w:rsidR="00BE3BDD">
        <w:rPr>
          <w:lang w:val="en-US"/>
        </w:rPr>
        <w:t xml:space="preserve"> </w:t>
      </w:r>
      <w:proofErr w:type="spellStart"/>
      <w:r w:rsidR="00801A7C">
        <w:rPr>
          <w:lang w:val="en-US"/>
        </w:rPr>
        <w:t>programme</w:t>
      </w:r>
      <w:proofErr w:type="spellEnd"/>
      <w:r w:rsidR="00801A7C">
        <w:rPr>
          <w:lang w:val="en-US"/>
        </w:rPr>
        <w:t xml:space="preserve"> </w:t>
      </w:r>
      <w:r w:rsidR="00BE3BDD">
        <w:rPr>
          <w:lang w:val="en-US"/>
        </w:rPr>
        <w:t>content design. Both t</w:t>
      </w:r>
      <w:r w:rsidR="00CC762F">
        <w:rPr>
          <w:lang w:val="en-US"/>
        </w:rPr>
        <w:t xml:space="preserve">he Focus Areas and Points of Emphasis are </w:t>
      </w:r>
      <w:r w:rsidR="00005F0A">
        <w:rPr>
          <w:lang w:val="en-US"/>
        </w:rPr>
        <w:t>kept broad</w:t>
      </w:r>
      <w:r w:rsidR="00CC762F">
        <w:rPr>
          <w:lang w:val="en-US"/>
        </w:rPr>
        <w:t xml:space="preserve"> to provide flexibility </w:t>
      </w:r>
      <w:r w:rsidR="00654EE8">
        <w:rPr>
          <w:lang w:val="en-US"/>
        </w:rPr>
        <w:t>for</w:t>
      </w:r>
      <w:r w:rsidR="00CC762F">
        <w:rPr>
          <w:lang w:val="en-US"/>
        </w:rPr>
        <w:t xml:space="preserve"> interpretation</w:t>
      </w:r>
      <w:r w:rsidR="00654EE8">
        <w:rPr>
          <w:lang w:val="en-US"/>
        </w:rPr>
        <w:t xml:space="preserve"> across </w:t>
      </w:r>
      <w:proofErr w:type="spellStart"/>
      <w:r w:rsidR="00654EE8">
        <w:rPr>
          <w:lang w:val="en-US"/>
        </w:rPr>
        <w:t>programme</w:t>
      </w:r>
      <w:proofErr w:type="spellEnd"/>
      <w:r w:rsidR="00654EE8">
        <w:rPr>
          <w:lang w:val="en-US"/>
        </w:rPr>
        <w:t xml:space="preserve"> types</w:t>
      </w:r>
      <w:r w:rsidR="00801A7C">
        <w:rPr>
          <w:lang w:val="en-US"/>
        </w:rPr>
        <w:t xml:space="preserve">, art forms as well as </w:t>
      </w:r>
      <w:r w:rsidR="00332905">
        <w:rPr>
          <w:lang w:val="en-US"/>
        </w:rPr>
        <w:t xml:space="preserve">student learning </w:t>
      </w:r>
      <w:r w:rsidR="00CC762F">
        <w:rPr>
          <w:lang w:val="en-US"/>
        </w:rPr>
        <w:t>needs across levels</w:t>
      </w:r>
      <w:r w:rsidR="00362855">
        <w:rPr>
          <w:lang w:val="en-US"/>
        </w:rPr>
        <w:t xml:space="preserve"> and target profiles</w:t>
      </w:r>
      <w:r w:rsidR="00CC762F">
        <w:rPr>
          <w:lang w:val="en-US"/>
        </w:rPr>
        <w:t xml:space="preserve">. </w:t>
      </w:r>
      <w:r w:rsidR="004610F1">
        <w:rPr>
          <w:lang w:val="en-US"/>
        </w:rPr>
        <w:t xml:space="preserve">Whilst there are natural overlaps </w:t>
      </w:r>
      <w:r w:rsidR="00654EE8">
        <w:rPr>
          <w:lang w:val="en-US"/>
        </w:rPr>
        <w:t>a</w:t>
      </w:r>
      <w:r w:rsidR="00005F0A">
        <w:rPr>
          <w:lang w:val="en-US"/>
        </w:rPr>
        <w:t>cross</w:t>
      </w:r>
      <w:r w:rsidR="00654EE8">
        <w:rPr>
          <w:lang w:val="en-US"/>
        </w:rPr>
        <w:t xml:space="preserve"> Focus Areas and Points of Emphas</w:t>
      </w:r>
      <w:r w:rsidR="00975951">
        <w:rPr>
          <w:lang w:val="en-US"/>
        </w:rPr>
        <w:t>i</w:t>
      </w:r>
      <w:r w:rsidR="00654EE8">
        <w:rPr>
          <w:lang w:val="en-US"/>
        </w:rPr>
        <w:t>s</w:t>
      </w:r>
      <w:r w:rsidR="004610F1">
        <w:rPr>
          <w:lang w:val="en-US"/>
        </w:rPr>
        <w:t xml:space="preserve">, NAC encourages arts educators to </w:t>
      </w:r>
      <w:r w:rsidR="00585815">
        <w:rPr>
          <w:lang w:val="en-US"/>
        </w:rPr>
        <w:t>identify</w:t>
      </w:r>
      <w:r w:rsidR="004610F1">
        <w:rPr>
          <w:lang w:val="en-US"/>
        </w:rPr>
        <w:t xml:space="preserve"> the core intent of their </w:t>
      </w:r>
      <w:proofErr w:type="spellStart"/>
      <w:r w:rsidR="004610F1">
        <w:rPr>
          <w:lang w:val="en-US"/>
        </w:rPr>
        <w:t>programmes</w:t>
      </w:r>
      <w:proofErr w:type="spellEnd"/>
      <w:r w:rsidR="004610F1">
        <w:rPr>
          <w:lang w:val="en-US"/>
        </w:rPr>
        <w:t xml:space="preserve"> and</w:t>
      </w:r>
      <w:r w:rsidR="00654EE8">
        <w:rPr>
          <w:lang w:val="en-US"/>
        </w:rPr>
        <w:t xml:space="preserve"> thoughtfully</w:t>
      </w:r>
      <w:r w:rsidR="004610F1">
        <w:rPr>
          <w:lang w:val="en-US"/>
        </w:rPr>
        <w:t xml:space="preserve"> </w:t>
      </w:r>
      <w:bookmarkStart w:id="0" w:name="_Hlk96307352"/>
      <w:r w:rsidR="004610F1">
        <w:rPr>
          <w:lang w:val="en-US"/>
        </w:rPr>
        <w:t>select</w:t>
      </w:r>
      <w:r w:rsidR="00005F0A">
        <w:rPr>
          <w:lang w:val="en-US"/>
        </w:rPr>
        <w:t xml:space="preserve"> the</w:t>
      </w:r>
      <w:r w:rsidR="004610F1">
        <w:rPr>
          <w:lang w:val="en-US"/>
        </w:rPr>
        <w:t xml:space="preserve"> </w:t>
      </w:r>
      <w:bookmarkEnd w:id="0"/>
      <w:r w:rsidR="00005F0A">
        <w:rPr>
          <w:lang w:val="en-US"/>
        </w:rPr>
        <w:t xml:space="preserve">relevant </w:t>
      </w:r>
      <w:r w:rsidR="004610F1">
        <w:rPr>
          <w:lang w:val="en-US"/>
        </w:rPr>
        <w:t>Focus Area</w:t>
      </w:r>
      <w:r w:rsidR="00005F0A">
        <w:rPr>
          <w:lang w:val="en-US"/>
        </w:rPr>
        <w:t>(</w:t>
      </w:r>
      <w:r w:rsidR="004610F1">
        <w:rPr>
          <w:lang w:val="en-US"/>
        </w:rPr>
        <w:t>s</w:t>
      </w:r>
      <w:r w:rsidR="00005F0A">
        <w:rPr>
          <w:lang w:val="en-US"/>
        </w:rPr>
        <w:t>)</w:t>
      </w:r>
      <w:r w:rsidR="004610F1">
        <w:rPr>
          <w:lang w:val="en-US"/>
        </w:rPr>
        <w:t xml:space="preserve"> and Point of Emphasis</w:t>
      </w:r>
      <w:r w:rsidR="00585815">
        <w:rPr>
          <w:lang w:val="en-US"/>
        </w:rPr>
        <w:t xml:space="preserve"> (where applicable)</w:t>
      </w:r>
      <w:r w:rsidR="00332905">
        <w:rPr>
          <w:lang w:val="en-US"/>
        </w:rPr>
        <w:t xml:space="preserve"> that best define the</w:t>
      </w:r>
      <w:r w:rsidR="00670B24">
        <w:rPr>
          <w:lang w:val="en-US"/>
        </w:rPr>
        <w:t xml:space="preserve"> desired</w:t>
      </w:r>
      <w:r w:rsidR="00332905">
        <w:rPr>
          <w:lang w:val="en-US"/>
        </w:rPr>
        <w:t xml:space="preserve"> learning outcomes of their </w:t>
      </w:r>
      <w:proofErr w:type="spellStart"/>
      <w:r w:rsidR="00332905">
        <w:rPr>
          <w:lang w:val="en-US"/>
        </w:rPr>
        <w:t>programmes</w:t>
      </w:r>
      <w:proofErr w:type="spellEnd"/>
      <w:r w:rsidR="00005F0A">
        <w:rPr>
          <w:lang w:val="en-US"/>
        </w:rPr>
        <w:t>.</w:t>
      </w:r>
      <w:r w:rsidR="006A126E">
        <w:rPr>
          <w:lang w:val="en-US"/>
        </w:rPr>
        <w:t xml:space="preserve"> </w:t>
      </w:r>
    </w:p>
    <w:p w14:paraId="62667858" w14:textId="149949BB" w:rsidR="004610F1" w:rsidRPr="00C46C5C" w:rsidRDefault="004610F1" w:rsidP="00DA48BF">
      <w:pPr>
        <w:spacing w:line="276" w:lineRule="auto"/>
        <w:jc w:val="both"/>
      </w:pPr>
      <w:r>
        <w:t>The purpose of this Framework is to:</w:t>
      </w:r>
    </w:p>
    <w:p w14:paraId="0BBACBF7" w14:textId="5EE2654A" w:rsidR="00332905" w:rsidRDefault="00332905" w:rsidP="00DA48BF">
      <w:pPr>
        <w:pStyle w:val="ListParagraph"/>
        <w:numPr>
          <w:ilvl w:val="0"/>
          <w:numId w:val="25"/>
        </w:numPr>
        <w:spacing w:line="276" w:lineRule="auto"/>
        <w:jc w:val="both"/>
      </w:pPr>
      <w:r w:rsidRPr="00C46C5C">
        <w:t>Define learning</w:t>
      </w:r>
      <w:r w:rsidRPr="00286DCC">
        <w:t xml:space="preserve"> outcomes</w:t>
      </w:r>
      <w:r>
        <w:t xml:space="preserve"> of </w:t>
      </w:r>
      <w:r w:rsidR="00670B24">
        <w:t xml:space="preserve">arts </w:t>
      </w:r>
      <w:proofErr w:type="gramStart"/>
      <w:r w:rsidR="00670B24">
        <w:t>programmes</w:t>
      </w:r>
      <w:r>
        <w:t>;</w:t>
      </w:r>
      <w:proofErr w:type="gramEnd"/>
      <w:r>
        <w:t xml:space="preserve"> </w:t>
      </w:r>
    </w:p>
    <w:p w14:paraId="1023BD89" w14:textId="71E7AD68" w:rsidR="004610F1" w:rsidRPr="00C46C5C" w:rsidRDefault="004610F1" w:rsidP="00DA48BF">
      <w:pPr>
        <w:pStyle w:val="ListParagraph"/>
        <w:numPr>
          <w:ilvl w:val="0"/>
          <w:numId w:val="25"/>
        </w:numPr>
        <w:spacing w:line="276" w:lineRule="auto"/>
        <w:jc w:val="both"/>
      </w:pPr>
      <w:r w:rsidRPr="00C46C5C">
        <w:t>Guide</w:t>
      </w:r>
      <w:r w:rsidR="00286DCC" w:rsidRPr="00C46C5C">
        <w:t xml:space="preserve"> </w:t>
      </w:r>
      <w:r w:rsidR="00577301">
        <w:t xml:space="preserve">intentional </w:t>
      </w:r>
      <w:r w:rsidRPr="00C46C5C">
        <w:t>design</w:t>
      </w:r>
      <w:r w:rsidR="00384446" w:rsidRPr="00C46C5C">
        <w:t xml:space="preserve"> and deliver</w:t>
      </w:r>
      <w:r w:rsidR="00286DCC" w:rsidRPr="00C46C5C">
        <w:t>y of</w:t>
      </w:r>
      <w:r w:rsidR="00577301">
        <w:t xml:space="preserve"> art</w:t>
      </w:r>
      <w:r w:rsidR="00BA6865">
        <w:t>s</w:t>
      </w:r>
      <w:r w:rsidRPr="00C46C5C">
        <w:t xml:space="preserve"> programmes</w:t>
      </w:r>
      <w:r w:rsidR="00286DCC" w:rsidRPr="00C46C5C">
        <w:rPr>
          <w:lang w:val="en-US"/>
        </w:rPr>
        <w:t xml:space="preserve">; </w:t>
      </w:r>
      <w:r w:rsidR="00332905">
        <w:rPr>
          <w:lang w:val="en-US"/>
        </w:rPr>
        <w:t>and</w:t>
      </w:r>
    </w:p>
    <w:p w14:paraId="360F46B8" w14:textId="49165303" w:rsidR="00332905" w:rsidRPr="00E24F38" w:rsidRDefault="004D3AD6" w:rsidP="00DA48BF">
      <w:pPr>
        <w:pStyle w:val="ListParagraph"/>
        <w:numPr>
          <w:ilvl w:val="0"/>
          <w:numId w:val="25"/>
        </w:numPr>
        <w:spacing w:line="276" w:lineRule="auto"/>
        <w:jc w:val="both"/>
        <w:rPr>
          <w:lang w:val="en-US"/>
        </w:rPr>
      </w:pPr>
      <w:r>
        <w:t>Scope</w:t>
      </w:r>
      <w:r w:rsidR="00577301">
        <w:t xml:space="preserve"> </w:t>
      </w:r>
      <w:r w:rsidR="00E20484">
        <w:t xml:space="preserve">key concepts and/or skills </w:t>
      </w:r>
      <w:r w:rsidR="00577301">
        <w:t xml:space="preserve">for </w:t>
      </w:r>
      <w:r w:rsidR="00F425BC">
        <w:t>lesson plan</w:t>
      </w:r>
      <w:r w:rsidR="00E20484">
        <w:t>.</w:t>
      </w:r>
      <w:r w:rsidR="00577301">
        <w:t xml:space="preserve"> </w:t>
      </w:r>
    </w:p>
    <w:p w14:paraId="18924793" w14:textId="77777777" w:rsidR="00E24F38" w:rsidRDefault="00E24F38" w:rsidP="00E24F38">
      <w:pPr>
        <w:spacing w:line="276" w:lineRule="auto"/>
        <w:jc w:val="both"/>
        <w:rPr>
          <w:lang w:val="en-US"/>
        </w:rPr>
      </w:pPr>
    </w:p>
    <w:p w14:paraId="026054C3" w14:textId="77777777" w:rsidR="00E24F38" w:rsidRDefault="00E24F38" w:rsidP="00E24F38">
      <w:pPr>
        <w:spacing w:line="276" w:lineRule="auto"/>
        <w:jc w:val="both"/>
        <w:rPr>
          <w:lang w:val="en-US"/>
        </w:rPr>
      </w:pPr>
    </w:p>
    <w:p w14:paraId="1D1F8624" w14:textId="77777777" w:rsidR="00E24F38" w:rsidRDefault="00E24F38" w:rsidP="00E24F38">
      <w:pPr>
        <w:spacing w:line="276" w:lineRule="auto"/>
        <w:jc w:val="both"/>
        <w:rPr>
          <w:lang w:val="en-US"/>
        </w:rPr>
      </w:pPr>
    </w:p>
    <w:p w14:paraId="26914BAC" w14:textId="77777777" w:rsidR="00E24F38" w:rsidRDefault="00E24F38" w:rsidP="00E24F38">
      <w:pPr>
        <w:spacing w:line="276" w:lineRule="auto"/>
        <w:jc w:val="both"/>
        <w:rPr>
          <w:lang w:val="en-US"/>
        </w:rPr>
      </w:pPr>
    </w:p>
    <w:p w14:paraId="0A28D7F0" w14:textId="77777777" w:rsidR="00E24F38" w:rsidRDefault="00E24F38" w:rsidP="00E24F38">
      <w:pPr>
        <w:spacing w:line="276" w:lineRule="auto"/>
        <w:jc w:val="both"/>
        <w:rPr>
          <w:lang w:val="en-US"/>
        </w:rPr>
      </w:pPr>
    </w:p>
    <w:p w14:paraId="34B1E39F" w14:textId="77777777" w:rsidR="00E24F38" w:rsidRPr="00E24F38" w:rsidRDefault="00E24F38" w:rsidP="00E24F38">
      <w:pPr>
        <w:spacing w:line="276" w:lineRule="auto"/>
        <w:jc w:val="both"/>
        <w:rPr>
          <w:lang w:val="en-US"/>
        </w:rPr>
      </w:pPr>
    </w:p>
    <w:p w14:paraId="34891C6E" w14:textId="3726E18F" w:rsidR="00332905" w:rsidRDefault="0088570D" w:rsidP="004A25DA">
      <w:pPr>
        <w:pStyle w:val="NoSpacing"/>
        <w:jc w:val="center"/>
        <w:rPr>
          <w:lang w:val="en-US"/>
        </w:rPr>
      </w:pPr>
      <w:r>
        <w:rPr>
          <w:noProof/>
          <w:lang w:val="en-US"/>
        </w:rPr>
        <w:lastRenderedPageBreak/>
        <w:drawing>
          <wp:inline distT="0" distB="0" distL="0" distR="0" wp14:anchorId="69A8041D" wp14:editId="389E19C4">
            <wp:extent cx="3673408" cy="4699000"/>
            <wp:effectExtent l="0" t="0" r="3810" b="6350"/>
            <wp:docPr id="1737288787" name="Picture 1" descr="A poster of a variety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88787" name="Picture 1" descr="A poster of a variety of peopl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83757" cy="4712238"/>
                    </a:xfrm>
                    <a:prstGeom prst="rect">
                      <a:avLst/>
                    </a:prstGeom>
                  </pic:spPr>
                </pic:pic>
              </a:graphicData>
            </a:graphic>
          </wp:inline>
        </w:drawing>
      </w:r>
    </w:p>
    <w:p w14:paraId="78BC2465" w14:textId="28C17392" w:rsidR="00257E51" w:rsidRDefault="00E24F38" w:rsidP="004A25DA">
      <w:pPr>
        <w:pStyle w:val="NoSpacing"/>
        <w:jc w:val="center"/>
        <w:rPr>
          <w:lang w:val="en-US"/>
        </w:rPr>
      </w:pPr>
      <w:r>
        <w:rPr>
          <w:noProof/>
          <w:lang w:val="en-US"/>
        </w:rPr>
        <w:drawing>
          <wp:inline distT="0" distB="0" distL="0" distR="0" wp14:anchorId="207B6ACD" wp14:editId="3BC6A1BB">
            <wp:extent cx="3334089" cy="1568450"/>
            <wp:effectExtent l="0" t="0" r="0" b="0"/>
            <wp:docPr id="973919541" name="Picture 2" descr="A group of circular icon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19541" name="Picture 2" descr="A group of circular icons with tex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6734" cy="1579103"/>
                    </a:xfrm>
                    <a:prstGeom prst="rect">
                      <a:avLst/>
                    </a:prstGeom>
                  </pic:spPr>
                </pic:pic>
              </a:graphicData>
            </a:graphic>
          </wp:inline>
        </w:drawing>
      </w:r>
    </w:p>
    <w:p w14:paraId="73EA7F0C" w14:textId="09145F85" w:rsidR="00AC7CA9" w:rsidRPr="00682FFD" w:rsidRDefault="00AC7CA9" w:rsidP="00AC7CA9">
      <w:pPr>
        <w:pStyle w:val="Default"/>
        <w:jc w:val="center"/>
        <w:rPr>
          <w:rFonts w:asciiTheme="minorHAnsi" w:hAnsiTheme="minorHAnsi" w:cstheme="minorHAnsi"/>
          <w:sz w:val="22"/>
          <w:szCs w:val="22"/>
        </w:rPr>
      </w:pPr>
    </w:p>
    <w:p w14:paraId="68EEB64F" w14:textId="26FA5C4F" w:rsidR="00384446" w:rsidRPr="00F30AEB" w:rsidRDefault="00DA3A90" w:rsidP="00DA48BF">
      <w:pPr>
        <w:spacing w:line="276" w:lineRule="auto"/>
        <w:jc w:val="both"/>
        <w:rPr>
          <w:b/>
          <w:bCs/>
          <w:color w:val="C00000"/>
          <w:sz w:val="24"/>
          <w:szCs w:val="24"/>
          <w:lang w:val="en-US"/>
        </w:rPr>
      </w:pPr>
      <w:r w:rsidRPr="00F30AEB">
        <w:rPr>
          <w:b/>
          <w:bCs/>
          <w:color w:val="C00000"/>
          <w:sz w:val="24"/>
          <w:szCs w:val="24"/>
          <w:lang w:val="en-US"/>
        </w:rPr>
        <w:t>3 Focus Areas</w:t>
      </w:r>
    </w:p>
    <w:p w14:paraId="415CF85F" w14:textId="710BB369" w:rsidR="004610F1" w:rsidRPr="001B04CA" w:rsidRDefault="004610F1" w:rsidP="00DA48BF">
      <w:pPr>
        <w:spacing w:line="276" w:lineRule="auto"/>
        <w:jc w:val="both"/>
        <w:rPr>
          <w:color w:val="C00000"/>
          <w:lang w:val="en-US"/>
        </w:rPr>
      </w:pPr>
      <w:r w:rsidRPr="001B04CA">
        <w:rPr>
          <w:color w:val="C00000"/>
          <w:lang w:val="en-US"/>
        </w:rPr>
        <w:t>Appreciate Arts &amp; Culture</w:t>
      </w:r>
    </w:p>
    <w:p w14:paraId="77DB9263" w14:textId="77FBF4A9" w:rsidR="004610F1" w:rsidRPr="00C77298" w:rsidRDefault="00F30AEB" w:rsidP="00DA48BF">
      <w:pPr>
        <w:spacing w:line="276" w:lineRule="auto"/>
        <w:jc w:val="both"/>
      </w:pPr>
      <w:r>
        <w:t>P</w:t>
      </w:r>
      <w:r w:rsidR="009B6732">
        <w:t xml:space="preserve">articipation in </w:t>
      </w:r>
      <w:r>
        <w:t xml:space="preserve">artist-led arts programme </w:t>
      </w:r>
      <w:r w:rsidR="00C1693E">
        <w:t xml:space="preserve">can </w:t>
      </w:r>
      <w:r w:rsidR="0020548C">
        <w:t>spark</w:t>
      </w:r>
      <w:r w:rsidR="0020548C" w:rsidRPr="00C77298">
        <w:t xml:space="preserve"> </w:t>
      </w:r>
      <w:r w:rsidR="004610F1" w:rsidRPr="00C77298">
        <w:t>students’ curiosity about the arts</w:t>
      </w:r>
      <w:r w:rsidR="00B861E0">
        <w:t xml:space="preserve"> </w:t>
      </w:r>
      <w:r w:rsidR="004610F1" w:rsidRPr="00C77298">
        <w:t xml:space="preserve">and provide fresh perspectives </w:t>
      </w:r>
      <w:r w:rsidR="00C1693E">
        <w:t>that expand/deepen</w:t>
      </w:r>
      <w:r w:rsidR="004610F1" w:rsidRPr="00C77298">
        <w:t xml:space="preserve"> their learning in schools. </w:t>
      </w:r>
      <w:r w:rsidR="00FB088C">
        <w:t xml:space="preserve">Programmes designed to </w:t>
      </w:r>
      <w:r w:rsidR="00DE27F3">
        <w:t>address</w:t>
      </w:r>
      <w:r w:rsidR="00FB088C">
        <w:t xml:space="preserve"> this Focus Area will </w:t>
      </w:r>
      <w:r w:rsidR="00CB1CEB">
        <w:t>provide opportunities for</w:t>
      </w:r>
      <w:r w:rsidR="00FB088C">
        <w:t xml:space="preserve"> students to: </w:t>
      </w:r>
    </w:p>
    <w:p w14:paraId="3D8BE257" w14:textId="7DD853F8" w:rsidR="004610F1" w:rsidRPr="00C77298" w:rsidRDefault="00583468" w:rsidP="00DA48BF">
      <w:pPr>
        <w:pStyle w:val="ListParagraph"/>
        <w:numPr>
          <w:ilvl w:val="0"/>
          <w:numId w:val="26"/>
        </w:numPr>
        <w:spacing w:line="276" w:lineRule="auto"/>
        <w:jc w:val="both"/>
      </w:pPr>
      <w:r w:rsidRPr="00CE4D39">
        <w:rPr>
          <w:b/>
          <w:bCs/>
        </w:rPr>
        <w:t>Appreciate</w:t>
      </w:r>
      <w:r>
        <w:rPr>
          <w:b/>
          <w:bCs/>
        </w:rPr>
        <w:t xml:space="preserve"> </w:t>
      </w:r>
      <w:r w:rsidRPr="00C77298">
        <w:t>the</w:t>
      </w:r>
      <w:r w:rsidR="004610F1" w:rsidRPr="00C77298">
        <w:t xml:space="preserve"> </w:t>
      </w:r>
      <w:r w:rsidR="001B04CA">
        <w:t>diverse</w:t>
      </w:r>
      <w:r w:rsidR="004610F1" w:rsidRPr="00C77298">
        <w:t xml:space="preserve"> artists and arts groups, art forms and arts practices from Singapore, Southeast Asia and around the world</w:t>
      </w:r>
    </w:p>
    <w:p w14:paraId="3A76FF8B" w14:textId="00CEA194" w:rsidR="004610F1" w:rsidRPr="00C77298" w:rsidRDefault="004610F1" w:rsidP="00DA48BF">
      <w:pPr>
        <w:pStyle w:val="ListParagraph"/>
        <w:numPr>
          <w:ilvl w:val="0"/>
          <w:numId w:val="26"/>
        </w:numPr>
        <w:spacing w:line="276" w:lineRule="auto"/>
        <w:jc w:val="both"/>
      </w:pPr>
      <w:r w:rsidRPr="00B57199">
        <w:rPr>
          <w:b/>
          <w:bCs/>
        </w:rPr>
        <w:t xml:space="preserve">Spark </w:t>
      </w:r>
      <w:r w:rsidRPr="00B57199">
        <w:t xml:space="preserve">curiosity </w:t>
      </w:r>
      <w:r w:rsidR="001B04CA">
        <w:t xml:space="preserve">in the many ways </w:t>
      </w:r>
      <w:r w:rsidRPr="00C77298">
        <w:t xml:space="preserve">that the </w:t>
      </w:r>
      <w:r w:rsidR="00583468">
        <w:t>a</w:t>
      </w:r>
      <w:r w:rsidRPr="00C77298">
        <w:t>rts connect</w:t>
      </w:r>
      <w:r w:rsidR="001B04CA">
        <w:t xml:space="preserve"> with</w:t>
      </w:r>
      <w:r w:rsidRPr="00C77298">
        <w:t xml:space="preserve"> individual</w:t>
      </w:r>
      <w:r w:rsidR="0012704E">
        <w:t>s</w:t>
      </w:r>
      <w:r w:rsidRPr="00C77298">
        <w:t>, communities and the world</w:t>
      </w:r>
    </w:p>
    <w:p w14:paraId="78204A51" w14:textId="0873DC89" w:rsidR="004610F1" w:rsidRDefault="004610F1" w:rsidP="00DA48BF">
      <w:pPr>
        <w:pStyle w:val="ListParagraph"/>
        <w:numPr>
          <w:ilvl w:val="0"/>
          <w:numId w:val="26"/>
        </w:numPr>
        <w:spacing w:line="276" w:lineRule="auto"/>
        <w:jc w:val="both"/>
      </w:pPr>
      <w:r w:rsidRPr="00B57199">
        <w:rPr>
          <w:b/>
          <w:bCs/>
        </w:rPr>
        <w:t xml:space="preserve">Understand </w:t>
      </w:r>
      <w:r w:rsidRPr="00C77298">
        <w:t xml:space="preserve">that the arts have historical and cultural contexts that are ever evolving </w:t>
      </w:r>
    </w:p>
    <w:p w14:paraId="09D00483" w14:textId="77777777" w:rsidR="004610F1" w:rsidRDefault="004610F1" w:rsidP="00DA48BF">
      <w:pPr>
        <w:spacing w:line="276" w:lineRule="auto"/>
        <w:jc w:val="both"/>
      </w:pPr>
      <w:r>
        <w:lastRenderedPageBreak/>
        <w:t>Considerations:</w:t>
      </w:r>
    </w:p>
    <w:p w14:paraId="07E4DB8A" w14:textId="436686B9" w:rsidR="007378A9" w:rsidRPr="003A29E9" w:rsidRDefault="007378A9" w:rsidP="00DA48BF">
      <w:pPr>
        <w:pStyle w:val="ListParagraph"/>
        <w:numPr>
          <w:ilvl w:val="0"/>
          <w:numId w:val="12"/>
        </w:numPr>
        <w:spacing w:line="276" w:lineRule="auto"/>
        <w:jc w:val="both"/>
      </w:pPr>
      <w:r w:rsidRPr="003A29E9">
        <w:t xml:space="preserve">How might we encourage students to reflect on how artists portray </w:t>
      </w:r>
      <w:r w:rsidR="004A25DA" w:rsidRPr="003A29E9">
        <w:t xml:space="preserve">arts and culture </w:t>
      </w:r>
      <w:r w:rsidR="00257E51" w:rsidRPr="003A29E9">
        <w:t xml:space="preserve">of </w:t>
      </w:r>
      <w:r w:rsidR="004A25DA" w:rsidRPr="003A29E9">
        <w:t>a community and/or country</w:t>
      </w:r>
      <w:r w:rsidR="00257E51" w:rsidRPr="003A29E9">
        <w:t xml:space="preserve"> in their artworks/performance/story, etc.  </w:t>
      </w:r>
    </w:p>
    <w:p w14:paraId="490D39A7" w14:textId="39FBB1E8" w:rsidR="00CE4D39" w:rsidRPr="003A29E9" w:rsidRDefault="004610F1" w:rsidP="00DA48BF">
      <w:pPr>
        <w:pStyle w:val="ListParagraph"/>
        <w:numPr>
          <w:ilvl w:val="0"/>
          <w:numId w:val="12"/>
        </w:numPr>
        <w:spacing w:line="276" w:lineRule="auto"/>
        <w:jc w:val="both"/>
      </w:pPr>
      <w:r w:rsidRPr="003A29E9">
        <w:t xml:space="preserve">How might </w:t>
      </w:r>
      <w:r w:rsidR="00FC733B" w:rsidRPr="003A29E9">
        <w:t>we</w:t>
      </w:r>
      <w:r w:rsidRPr="003A29E9">
        <w:t xml:space="preserve"> encourage students to be active viewers</w:t>
      </w:r>
      <w:r w:rsidR="00B57199" w:rsidRPr="003A29E9">
        <w:t xml:space="preserve"> </w:t>
      </w:r>
      <w:r w:rsidR="00CE4D39" w:rsidRPr="003A29E9">
        <w:t xml:space="preserve">while watching a performance or listening to a talk? </w:t>
      </w:r>
      <w:r w:rsidR="00C11179" w:rsidRPr="003A29E9">
        <w:t>(E.g. students</w:t>
      </w:r>
      <w:r w:rsidR="00A02A83" w:rsidRPr="003A29E9">
        <w:t xml:space="preserve"> can </w:t>
      </w:r>
      <w:r w:rsidR="00FF4A99" w:rsidRPr="003A29E9">
        <w:t>pose</w:t>
      </w:r>
      <w:r w:rsidR="00C11179" w:rsidRPr="003A29E9">
        <w:t xml:space="preserve"> questions</w:t>
      </w:r>
      <w:r w:rsidR="00FF4A99" w:rsidRPr="003A29E9">
        <w:t xml:space="preserve"> to performers</w:t>
      </w:r>
      <w:r w:rsidR="00C11179" w:rsidRPr="003A29E9">
        <w:t xml:space="preserve"> via </w:t>
      </w:r>
      <w:r w:rsidR="00CB1CEB" w:rsidRPr="003A29E9">
        <w:t xml:space="preserve">an online collaborative </w:t>
      </w:r>
      <w:r w:rsidR="00FF4A99" w:rsidRPr="003A29E9">
        <w:t xml:space="preserve">bulletin </w:t>
      </w:r>
      <w:r w:rsidR="00CB1CEB" w:rsidRPr="003A29E9">
        <w:t>board such as Padlet and Miro)</w:t>
      </w:r>
    </w:p>
    <w:p w14:paraId="0C49BC2E" w14:textId="3979AF38" w:rsidR="004610F1" w:rsidRPr="003A29E9" w:rsidRDefault="00CE4D39" w:rsidP="00DA48BF">
      <w:pPr>
        <w:pStyle w:val="ListParagraph"/>
        <w:numPr>
          <w:ilvl w:val="0"/>
          <w:numId w:val="12"/>
        </w:numPr>
        <w:spacing w:line="276" w:lineRule="auto"/>
        <w:jc w:val="both"/>
      </w:pPr>
      <w:r w:rsidRPr="003A29E9">
        <w:t xml:space="preserve">How might </w:t>
      </w:r>
      <w:r w:rsidR="00FC733B" w:rsidRPr="003A29E9">
        <w:t>we</w:t>
      </w:r>
      <w:r w:rsidRPr="003A29E9">
        <w:t xml:space="preserve"> </w:t>
      </w:r>
      <w:r w:rsidR="00DA35B5" w:rsidRPr="003A29E9">
        <w:t>spark curiosity</w:t>
      </w:r>
      <w:r w:rsidRPr="003A29E9">
        <w:t xml:space="preserve"> during </w:t>
      </w:r>
      <w:r w:rsidR="00DA35B5" w:rsidRPr="003A29E9">
        <w:t>a programme</w:t>
      </w:r>
      <w:r w:rsidRPr="003A29E9">
        <w:t>?</w:t>
      </w:r>
      <w:r w:rsidR="00C11179" w:rsidRPr="003A29E9">
        <w:t xml:space="preserve"> (E.g. during a</w:t>
      </w:r>
      <w:r w:rsidR="00DE27F3" w:rsidRPr="003A29E9">
        <w:t>n</w:t>
      </w:r>
      <w:r w:rsidR="00C11179" w:rsidRPr="003A29E9">
        <w:t xml:space="preserve"> excursion</w:t>
      </w:r>
      <w:r w:rsidR="00DE27F3" w:rsidRPr="003A29E9">
        <w:t xml:space="preserve"> to public arts</w:t>
      </w:r>
      <w:r w:rsidR="00C11179" w:rsidRPr="003A29E9">
        <w:t xml:space="preserve">, </w:t>
      </w:r>
      <w:r w:rsidR="009D5369" w:rsidRPr="003A29E9">
        <w:t>provide</w:t>
      </w:r>
      <w:r w:rsidR="00C11179" w:rsidRPr="003A29E9">
        <w:t xml:space="preserve"> opportunities for hands-on learning</w:t>
      </w:r>
      <w:r w:rsidR="00DA35B5" w:rsidRPr="003A29E9">
        <w:t xml:space="preserve"> or play</w:t>
      </w:r>
      <w:r w:rsidR="00C11179" w:rsidRPr="003A29E9">
        <w:t xml:space="preserve"> rather than simply listening to </w:t>
      </w:r>
      <w:r w:rsidR="00DE27F3" w:rsidRPr="003A29E9">
        <w:t>the guide</w:t>
      </w:r>
      <w:r w:rsidR="00C11179" w:rsidRPr="003A29E9">
        <w:t>)</w:t>
      </w:r>
    </w:p>
    <w:p w14:paraId="03C4F918" w14:textId="68B9DE61" w:rsidR="004610F1" w:rsidRPr="003A29E9" w:rsidRDefault="00CE4D39" w:rsidP="00DA48BF">
      <w:pPr>
        <w:pStyle w:val="ListParagraph"/>
        <w:numPr>
          <w:ilvl w:val="0"/>
          <w:numId w:val="12"/>
        </w:numPr>
        <w:spacing w:line="276" w:lineRule="auto"/>
        <w:jc w:val="both"/>
      </w:pPr>
      <w:r w:rsidRPr="003A29E9">
        <w:t xml:space="preserve">What kind of </w:t>
      </w:r>
      <w:r w:rsidR="00DA3A90" w:rsidRPr="003A29E9">
        <w:t>resources</w:t>
      </w:r>
      <w:r w:rsidRPr="003A29E9">
        <w:t xml:space="preserve"> can </w:t>
      </w:r>
      <w:r w:rsidR="00FC733B" w:rsidRPr="003A29E9">
        <w:t>we</w:t>
      </w:r>
      <w:r w:rsidRPr="003A29E9">
        <w:t xml:space="preserve"> provide</w:t>
      </w:r>
      <w:r w:rsidR="004610F1" w:rsidRPr="003A29E9">
        <w:t xml:space="preserve"> to encourage students to continue </w:t>
      </w:r>
      <w:r w:rsidRPr="003A29E9">
        <w:t>in self-directed</w:t>
      </w:r>
      <w:r w:rsidR="004610F1" w:rsidRPr="003A29E9">
        <w:t xml:space="preserve"> learning after the programme ends? </w:t>
      </w:r>
      <w:r w:rsidR="00C11179" w:rsidRPr="003A29E9">
        <w:t>(E.g.</w:t>
      </w:r>
      <w:r w:rsidR="00257E51" w:rsidRPr="003A29E9">
        <w:t xml:space="preserve"> </w:t>
      </w:r>
      <w:r w:rsidR="009D5369" w:rsidRPr="003A29E9">
        <w:t xml:space="preserve">provide handouts with links to websites for </w:t>
      </w:r>
      <w:r w:rsidR="00C11179" w:rsidRPr="003A29E9">
        <w:t>extended learning</w:t>
      </w:r>
      <w:r w:rsidR="00257E51" w:rsidRPr="003A29E9">
        <w:t xml:space="preserve"> about</w:t>
      </w:r>
      <w:r w:rsidR="008418F5" w:rsidRPr="003A29E9">
        <w:t xml:space="preserve"> art practices in Southeast Asia</w:t>
      </w:r>
      <w:r w:rsidR="00C11179" w:rsidRPr="003A29E9">
        <w:t>)</w:t>
      </w:r>
    </w:p>
    <w:p w14:paraId="2413B060" w14:textId="77777777" w:rsidR="002E0645" w:rsidRDefault="002E0645" w:rsidP="00DA48BF">
      <w:pPr>
        <w:spacing w:line="276" w:lineRule="auto"/>
        <w:jc w:val="both"/>
        <w:rPr>
          <w:color w:val="C00000"/>
          <w:lang w:val="en-US"/>
        </w:rPr>
      </w:pPr>
    </w:p>
    <w:p w14:paraId="1F553849" w14:textId="5FBB009F" w:rsidR="004610F1" w:rsidRPr="004610F1" w:rsidRDefault="004610F1" w:rsidP="00DA48BF">
      <w:pPr>
        <w:spacing w:line="276" w:lineRule="auto"/>
        <w:jc w:val="both"/>
        <w:rPr>
          <w:color w:val="C00000"/>
          <w:lang w:val="en-US"/>
        </w:rPr>
      </w:pPr>
      <w:r w:rsidRPr="004610F1">
        <w:rPr>
          <w:color w:val="C00000"/>
          <w:lang w:val="en-US"/>
        </w:rPr>
        <w:t>Acquire Skills &amp; Knowledge</w:t>
      </w:r>
    </w:p>
    <w:p w14:paraId="5D7B4A28" w14:textId="28E8BA13" w:rsidR="004610F1" w:rsidRPr="00B57199" w:rsidRDefault="00BE6184" w:rsidP="00DA48BF">
      <w:pPr>
        <w:spacing w:line="276" w:lineRule="auto"/>
        <w:jc w:val="both"/>
      </w:pPr>
      <w:r>
        <w:t>Listening to and learning directly from</w:t>
      </w:r>
      <w:r w:rsidR="004610F1" w:rsidRPr="00C77298">
        <w:t xml:space="preserve"> skilled </w:t>
      </w:r>
      <w:r>
        <w:t>art</w:t>
      </w:r>
      <w:r w:rsidR="00661A9C">
        <w:t>s</w:t>
      </w:r>
      <w:r>
        <w:t xml:space="preserve"> </w:t>
      </w:r>
      <w:r w:rsidR="004610F1" w:rsidRPr="00C77298">
        <w:t>practitioners</w:t>
      </w:r>
      <w:r>
        <w:t xml:space="preserve"> who are also passionate about education</w:t>
      </w:r>
      <w:r w:rsidR="004610F1" w:rsidRPr="00C77298">
        <w:t xml:space="preserve"> can be inspiring to a young person. Building on the many skills </w:t>
      </w:r>
      <w:r w:rsidR="00455D49">
        <w:t xml:space="preserve">and talents </w:t>
      </w:r>
      <w:r w:rsidR="004610F1" w:rsidRPr="00C77298">
        <w:t xml:space="preserve">that students bring into the classroom, </w:t>
      </w:r>
      <w:r w:rsidR="00FF4A99">
        <w:t>arts learning</w:t>
      </w:r>
      <w:r w:rsidR="004610F1" w:rsidRPr="00C77298">
        <w:t xml:space="preserve"> </w:t>
      </w:r>
      <w:r w:rsidR="00B56204">
        <w:t xml:space="preserve">from practising artists </w:t>
      </w:r>
      <w:r w:rsidR="004610F1" w:rsidRPr="00C77298">
        <w:t>can provide</w:t>
      </w:r>
      <w:r w:rsidR="00B56204">
        <w:t xml:space="preserve"> new perspectives,</w:t>
      </w:r>
      <w:r w:rsidR="004610F1" w:rsidRPr="00C77298">
        <w:t xml:space="preserve"> safe spaces for experimentation and</w:t>
      </w:r>
      <w:r w:rsidR="00A02A83">
        <w:t>/or</w:t>
      </w:r>
      <w:r w:rsidR="004610F1" w:rsidRPr="00C77298">
        <w:t xml:space="preserve"> play. </w:t>
      </w:r>
      <w:r w:rsidR="00A02A83">
        <w:t xml:space="preserve">Programmes designed to align with this Focus Area will encourage students to: </w:t>
      </w:r>
    </w:p>
    <w:p w14:paraId="788B94D3" w14:textId="63BAEBA8" w:rsidR="00CE4D39" w:rsidRPr="00CE4D39" w:rsidRDefault="00CE4D39" w:rsidP="00DA48BF">
      <w:pPr>
        <w:pStyle w:val="ListParagraph"/>
        <w:numPr>
          <w:ilvl w:val="0"/>
          <w:numId w:val="13"/>
        </w:numPr>
        <w:spacing w:line="276" w:lineRule="auto"/>
        <w:jc w:val="both"/>
      </w:pPr>
      <w:r>
        <w:rPr>
          <w:b/>
          <w:bCs/>
          <w:lang w:val="en-US"/>
        </w:rPr>
        <w:t xml:space="preserve">Acquire </w:t>
      </w:r>
      <w:r w:rsidRPr="002F0D6E">
        <w:rPr>
          <w:lang w:val="en-US"/>
        </w:rPr>
        <w:t>competency of specific techniques/skills</w:t>
      </w:r>
      <w:r>
        <w:rPr>
          <w:lang w:val="en-US"/>
        </w:rPr>
        <w:t xml:space="preserve"> by learning from </w:t>
      </w:r>
      <w:r w:rsidRPr="002F0D6E">
        <w:rPr>
          <w:lang w:val="en-US"/>
        </w:rPr>
        <w:t>skilled arts practitioners</w:t>
      </w:r>
    </w:p>
    <w:p w14:paraId="6D21611D" w14:textId="5DF7F303" w:rsidR="00CE4D39" w:rsidRPr="00CE4D39" w:rsidRDefault="00CE4D39" w:rsidP="00DA48BF">
      <w:pPr>
        <w:pStyle w:val="ListParagraph"/>
        <w:numPr>
          <w:ilvl w:val="0"/>
          <w:numId w:val="13"/>
        </w:numPr>
        <w:spacing w:line="276" w:lineRule="auto"/>
        <w:jc w:val="both"/>
      </w:pPr>
      <w:r w:rsidRPr="002F0D6E">
        <w:rPr>
          <w:b/>
          <w:bCs/>
          <w:lang w:val="en-US"/>
        </w:rPr>
        <w:t xml:space="preserve">Learn </w:t>
      </w:r>
      <w:r w:rsidRPr="002F0D6E">
        <w:rPr>
          <w:lang w:val="en-US"/>
        </w:rPr>
        <w:t>artistic concepts, terminologies and vocabularies</w:t>
      </w:r>
    </w:p>
    <w:p w14:paraId="5FFC6E77" w14:textId="10CBCA53" w:rsidR="004610F1" w:rsidRPr="002F0D6E" w:rsidRDefault="004610F1" w:rsidP="00DA48BF">
      <w:pPr>
        <w:pStyle w:val="ListParagraph"/>
        <w:numPr>
          <w:ilvl w:val="0"/>
          <w:numId w:val="13"/>
        </w:numPr>
        <w:spacing w:line="276" w:lineRule="auto"/>
        <w:jc w:val="both"/>
      </w:pPr>
      <w:r w:rsidRPr="002F0D6E">
        <w:rPr>
          <w:b/>
          <w:bCs/>
          <w:lang w:val="en-US"/>
        </w:rPr>
        <w:t>E</w:t>
      </w:r>
      <w:r>
        <w:rPr>
          <w:b/>
          <w:bCs/>
          <w:lang w:val="en-US"/>
        </w:rPr>
        <w:t xml:space="preserve">ngage </w:t>
      </w:r>
      <w:r w:rsidRPr="00B57199">
        <w:rPr>
          <w:lang w:val="en-US"/>
        </w:rPr>
        <w:t>in</w:t>
      </w:r>
      <w:r w:rsidRPr="002F0D6E">
        <w:rPr>
          <w:lang w:val="en-US"/>
        </w:rPr>
        <w:t xml:space="preserve"> </w:t>
      </w:r>
      <w:r w:rsidR="00623D71">
        <w:rPr>
          <w:lang w:val="en-US"/>
        </w:rPr>
        <w:t xml:space="preserve">practical applications, </w:t>
      </w:r>
      <w:r w:rsidR="00CE4D39">
        <w:rPr>
          <w:lang w:val="en-US"/>
        </w:rPr>
        <w:t>experimentation and</w:t>
      </w:r>
      <w:r w:rsidR="00655FAF">
        <w:rPr>
          <w:lang w:val="en-US"/>
        </w:rPr>
        <w:t>/or</w:t>
      </w:r>
      <w:r w:rsidR="00CE4D39">
        <w:rPr>
          <w:lang w:val="en-US"/>
        </w:rPr>
        <w:t xml:space="preserve"> play through hands-on experiences</w:t>
      </w:r>
      <w:r w:rsidRPr="002F0D6E">
        <w:rPr>
          <w:lang w:val="en-US"/>
        </w:rPr>
        <w:t xml:space="preserve"> </w:t>
      </w:r>
    </w:p>
    <w:p w14:paraId="60B3F0E2" w14:textId="77777777" w:rsidR="004610F1" w:rsidRDefault="004610F1" w:rsidP="00DA48BF">
      <w:pPr>
        <w:pStyle w:val="ListParagraph"/>
        <w:spacing w:line="276" w:lineRule="auto"/>
        <w:jc w:val="both"/>
      </w:pPr>
    </w:p>
    <w:p w14:paraId="722CF101" w14:textId="77777777" w:rsidR="004610F1" w:rsidRDefault="004610F1" w:rsidP="00DA48BF">
      <w:pPr>
        <w:spacing w:line="276" w:lineRule="auto"/>
        <w:jc w:val="both"/>
      </w:pPr>
      <w:r>
        <w:t>Considerations:</w:t>
      </w:r>
    </w:p>
    <w:p w14:paraId="54E4D981" w14:textId="7E422140" w:rsidR="00DA3A90" w:rsidRDefault="00DA3A90" w:rsidP="00DA48BF">
      <w:pPr>
        <w:pStyle w:val="ListParagraph"/>
        <w:numPr>
          <w:ilvl w:val="0"/>
          <w:numId w:val="14"/>
        </w:numPr>
        <w:spacing w:line="276" w:lineRule="auto"/>
        <w:jc w:val="both"/>
      </w:pPr>
      <w:r>
        <w:t>How would</w:t>
      </w:r>
      <w:r w:rsidR="00FC733B">
        <w:t xml:space="preserve"> the</w:t>
      </w:r>
      <w:r>
        <w:t xml:space="preserve"> programme build on students’ prior knowledge about the art form and/or topic? </w:t>
      </w:r>
      <w:r w:rsidR="00C11179">
        <w:t xml:space="preserve">(E.g. </w:t>
      </w:r>
      <w:r w:rsidR="00BA0D90">
        <w:t>before the programme commences, find out from the teacher(s)</w:t>
      </w:r>
      <w:r w:rsidR="00C11179">
        <w:t xml:space="preserve"> </w:t>
      </w:r>
      <w:r w:rsidR="00BA0D90">
        <w:t>what students have been learning in the</w:t>
      </w:r>
      <w:r w:rsidR="00E809D3">
        <w:t xml:space="preserve"> arts</w:t>
      </w:r>
      <w:r w:rsidR="00BA0D90">
        <w:t xml:space="preserve"> classroom</w:t>
      </w:r>
      <w:r w:rsidR="00E809D3">
        <w:t>/CCA</w:t>
      </w:r>
      <w:r w:rsidR="00BA0D90">
        <w:t xml:space="preserve"> and adjust</w:t>
      </w:r>
      <w:r w:rsidR="00C11179">
        <w:t xml:space="preserve"> content accurately)</w:t>
      </w:r>
    </w:p>
    <w:p w14:paraId="0FCD479E" w14:textId="3249F590" w:rsidR="00E809D3" w:rsidRDefault="00C11179" w:rsidP="00DA48BF">
      <w:pPr>
        <w:pStyle w:val="ListParagraph"/>
        <w:numPr>
          <w:ilvl w:val="0"/>
          <w:numId w:val="14"/>
        </w:numPr>
        <w:spacing w:line="276" w:lineRule="auto"/>
        <w:jc w:val="both"/>
      </w:pPr>
      <w:r>
        <w:t>Did you plan for adaptation</w:t>
      </w:r>
      <w:r w:rsidR="00E809D3">
        <w:t>/</w:t>
      </w:r>
      <w:r>
        <w:t xml:space="preserve">modification </w:t>
      </w:r>
      <w:r w:rsidR="00BA0D90">
        <w:t>so that</w:t>
      </w:r>
      <w:r>
        <w:t xml:space="preserve"> all students of varying abilities build confidence and competency?</w:t>
      </w:r>
      <w:r w:rsidRPr="00C11179">
        <w:t xml:space="preserve"> </w:t>
      </w:r>
      <w:r>
        <w:t xml:space="preserve">(E.g. during a Dance workshop, </w:t>
      </w:r>
      <w:r w:rsidR="00BA0D90">
        <w:t xml:space="preserve">differentiate dance activities </w:t>
      </w:r>
      <w:r w:rsidR="00E809D3">
        <w:t>to cater to</w:t>
      </w:r>
      <w:r w:rsidR="00BA0D90">
        <w:t xml:space="preserve"> </w:t>
      </w:r>
      <w:r>
        <w:t xml:space="preserve">students with </w:t>
      </w:r>
      <w:r w:rsidR="00E809D3">
        <w:t>varying Dance</w:t>
      </w:r>
      <w:r>
        <w:t xml:space="preserve"> background</w:t>
      </w:r>
      <w:r w:rsidR="00E809D3">
        <w:t>)</w:t>
      </w:r>
    </w:p>
    <w:p w14:paraId="1B401528" w14:textId="47E6A274" w:rsidR="009C2D76" w:rsidRDefault="00DA3A90" w:rsidP="00DA48BF">
      <w:pPr>
        <w:pStyle w:val="ListParagraph"/>
        <w:numPr>
          <w:ilvl w:val="0"/>
          <w:numId w:val="14"/>
        </w:numPr>
        <w:spacing w:line="276" w:lineRule="auto"/>
        <w:jc w:val="both"/>
      </w:pPr>
      <w:r>
        <w:t xml:space="preserve">Besides demonstrations and lectures, how can </w:t>
      </w:r>
      <w:r w:rsidR="00FC733B">
        <w:t>we</w:t>
      </w:r>
      <w:r>
        <w:t xml:space="preserve"> make learning of skills and techniques, concepts and terminologies, engaging and enjoyable?</w:t>
      </w:r>
      <w:r w:rsidR="00C11179" w:rsidRPr="00C11179">
        <w:t xml:space="preserve"> </w:t>
      </w:r>
      <w:r w:rsidR="00C11179">
        <w:t xml:space="preserve">(E.g. during a painting workshop, </w:t>
      </w:r>
      <w:r w:rsidR="00C50B70">
        <w:t xml:space="preserve">ask students to record learning through visual </w:t>
      </w:r>
      <w:proofErr w:type="gramStart"/>
      <w:r w:rsidR="00C50B70">
        <w:t>note-taking</w:t>
      </w:r>
      <w:proofErr w:type="gramEnd"/>
      <w:r w:rsidR="00C50B70">
        <w:t xml:space="preserve"> using a mix of images and text) </w:t>
      </w:r>
    </w:p>
    <w:p w14:paraId="1E599531" w14:textId="77777777" w:rsidR="004610F1" w:rsidRPr="006E753A" w:rsidRDefault="004610F1" w:rsidP="00DA48BF">
      <w:pPr>
        <w:pStyle w:val="ListParagraph"/>
        <w:spacing w:line="276" w:lineRule="auto"/>
        <w:jc w:val="both"/>
      </w:pPr>
    </w:p>
    <w:p w14:paraId="551D1D73" w14:textId="345A599B" w:rsidR="004610F1" w:rsidRDefault="004610F1" w:rsidP="00DA48BF">
      <w:pPr>
        <w:spacing w:line="276" w:lineRule="auto"/>
        <w:jc w:val="both"/>
      </w:pPr>
      <w:r w:rsidRPr="004610F1">
        <w:rPr>
          <w:color w:val="C00000"/>
          <w:lang w:val="en-US"/>
        </w:rPr>
        <w:t>Articulate Thoughts &amp; Ideas</w:t>
      </w:r>
    </w:p>
    <w:p w14:paraId="47E6AE85" w14:textId="033722BA" w:rsidR="00454FB3" w:rsidRDefault="00920D61" w:rsidP="00DA48BF">
      <w:pPr>
        <w:spacing w:line="276" w:lineRule="auto"/>
        <w:jc w:val="both"/>
      </w:pPr>
      <w:r>
        <w:t>Making thinking and ideas visible through images, sounds, movements and words is the big idea in this Focus Area. It is also about</w:t>
      </w:r>
      <w:r w:rsidR="00147E0C">
        <w:t xml:space="preserve"> providing opportunities for students to respond to works and learn that responses/interpretations can be varied and at times vastly different.</w:t>
      </w:r>
      <w:r>
        <w:t xml:space="preserve"> </w:t>
      </w:r>
      <w:r w:rsidR="00B56204">
        <w:t>Through articulation of their ideas, feelings and thoughts of their works as well as discussion</w:t>
      </w:r>
      <w:r w:rsidR="00147E0C">
        <w:t xml:space="preserve"> about works</w:t>
      </w:r>
      <w:r w:rsidR="00454FB3">
        <w:t xml:space="preserve"> </w:t>
      </w:r>
      <w:r w:rsidR="00147E0C">
        <w:t xml:space="preserve">can foster critical thinking and nurture </w:t>
      </w:r>
      <w:r w:rsidR="00454FB3">
        <w:t>communicat</w:t>
      </w:r>
      <w:r w:rsidR="00147E0C">
        <w:t>ion skills</w:t>
      </w:r>
      <w:r w:rsidR="00454FB3">
        <w:t xml:space="preserve">, </w:t>
      </w:r>
      <w:r w:rsidR="00661A9C">
        <w:t>while</w:t>
      </w:r>
      <w:r w:rsidR="00454FB3">
        <w:t xml:space="preserve"> deepen</w:t>
      </w:r>
      <w:r w:rsidR="00661A9C">
        <w:t>ing</w:t>
      </w:r>
      <w:r w:rsidR="00147E0C">
        <w:t xml:space="preserve"> </w:t>
      </w:r>
      <w:r w:rsidR="0031162C">
        <w:t xml:space="preserve">understanding </w:t>
      </w:r>
      <w:r w:rsidR="00147E0C">
        <w:t>about the</w:t>
      </w:r>
      <w:r w:rsidR="002C17B0">
        <w:t xml:space="preserve"> </w:t>
      </w:r>
      <w:r w:rsidR="0031162C">
        <w:t>art</w:t>
      </w:r>
      <w:r w:rsidR="002C17B0">
        <w:t>s</w:t>
      </w:r>
      <w:r w:rsidR="00147E0C">
        <w:t xml:space="preserve"> form</w:t>
      </w:r>
      <w:r w:rsidR="0031162C">
        <w:t xml:space="preserve"> </w:t>
      </w:r>
      <w:r w:rsidR="00454FB3">
        <w:t xml:space="preserve">through </w:t>
      </w:r>
      <w:r w:rsidR="0031162C">
        <w:t>both reflective thinking and collaborative learning.</w:t>
      </w:r>
      <w:r w:rsidR="00454FB3">
        <w:t xml:space="preserve"> </w:t>
      </w:r>
    </w:p>
    <w:p w14:paraId="4F1FD790" w14:textId="28D47C78" w:rsidR="00C50B70" w:rsidRPr="00EC6CC8" w:rsidRDefault="00384446" w:rsidP="00DA48BF">
      <w:pPr>
        <w:pStyle w:val="ListParagraph"/>
        <w:numPr>
          <w:ilvl w:val="0"/>
          <w:numId w:val="15"/>
        </w:numPr>
        <w:spacing w:line="276" w:lineRule="auto"/>
        <w:jc w:val="both"/>
      </w:pPr>
      <w:r>
        <w:rPr>
          <w:b/>
          <w:bCs/>
        </w:rPr>
        <w:lastRenderedPageBreak/>
        <w:t>Articulate</w:t>
      </w:r>
      <w:r w:rsidRPr="002F0D6E">
        <w:rPr>
          <w:b/>
          <w:bCs/>
        </w:rPr>
        <w:t xml:space="preserve"> </w:t>
      </w:r>
      <w:r w:rsidRPr="002F0D6E">
        <w:t xml:space="preserve">personal viewpoints and consider multiple perspectives about works through discussion and reflection </w:t>
      </w:r>
    </w:p>
    <w:p w14:paraId="139D8568" w14:textId="77777777" w:rsidR="00C50B70" w:rsidRDefault="00C50B70" w:rsidP="00DA48BF">
      <w:pPr>
        <w:pStyle w:val="ListParagraph"/>
        <w:numPr>
          <w:ilvl w:val="0"/>
          <w:numId w:val="15"/>
        </w:numPr>
        <w:spacing w:line="276" w:lineRule="auto"/>
        <w:jc w:val="both"/>
      </w:pPr>
      <w:r w:rsidRPr="002F0D6E">
        <w:rPr>
          <w:b/>
          <w:bCs/>
          <w:lang w:val="en-US"/>
        </w:rPr>
        <w:t>Develop</w:t>
      </w:r>
      <w:r w:rsidRPr="002F0D6E">
        <w:rPr>
          <w:lang w:val="en-US"/>
        </w:rPr>
        <w:t xml:space="preserve"> an awareness of audiences and how works </w:t>
      </w:r>
      <w:r>
        <w:rPr>
          <w:lang w:val="en-US"/>
        </w:rPr>
        <w:t>might have varied interpretations</w:t>
      </w:r>
    </w:p>
    <w:p w14:paraId="58FFB0AC" w14:textId="50790E21" w:rsidR="004610F1" w:rsidRPr="002F0D6E" w:rsidRDefault="004610F1" w:rsidP="00DA48BF">
      <w:pPr>
        <w:pStyle w:val="ListParagraph"/>
        <w:numPr>
          <w:ilvl w:val="0"/>
          <w:numId w:val="15"/>
        </w:numPr>
        <w:spacing w:line="276" w:lineRule="auto"/>
        <w:jc w:val="both"/>
      </w:pPr>
      <w:r w:rsidRPr="002F0D6E">
        <w:rPr>
          <w:b/>
          <w:bCs/>
        </w:rPr>
        <w:t xml:space="preserve">Conceptualise </w:t>
      </w:r>
      <w:r w:rsidRPr="002F0D6E">
        <w:t xml:space="preserve">and translate ideas into </w:t>
      </w:r>
      <w:r w:rsidRPr="00384446">
        <w:t>works</w:t>
      </w:r>
      <w:r w:rsidR="00384446" w:rsidRPr="00384446">
        <w:t xml:space="preserve"> </w:t>
      </w:r>
      <w:r w:rsidR="00384446" w:rsidRPr="00384446">
        <w:rPr>
          <w:lang w:val="en-US"/>
        </w:rPr>
        <w:t xml:space="preserve">individually and/or collaboratively </w:t>
      </w:r>
    </w:p>
    <w:p w14:paraId="0628458E" w14:textId="77777777" w:rsidR="004610F1" w:rsidRDefault="004610F1" w:rsidP="00DA48BF">
      <w:pPr>
        <w:spacing w:line="276" w:lineRule="auto"/>
        <w:jc w:val="both"/>
      </w:pPr>
      <w:r>
        <w:t xml:space="preserve">Considerations: </w:t>
      </w:r>
    </w:p>
    <w:p w14:paraId="52011F9E" w14:textId="29C08A9E" w:rsidR="004610F1" w:rsidRDefault="004610F1" w:rsidP="00DA48BF">
      <w:pPr>
        <w:pStyle w:val="ListParagraph"/>
        <w:numPr>
          <w:ilvl w:val="0"/>
          <w:numId w:val="16"/>
        </w:numPr>
        <w:spacing w:line="276" w:lineRule="auto"/>
        <w:jc w:val="both"/>
      </w:pPr>
      <w:r>
        <w:t xml:space="preserve">How can programme </w:t>
      </w:r>
      <w:r w:rsidR="00FF4A99">
        <w:t>design</w:t>
      </w:r>
      <w:r>
        <w:t xml:space="preserve"> </w:t>
      </w:r>
      <w:r w:rsidR="00FF4A99">
        <w:t xml:space="preserve">take into consideration creating a positive learning environment where </w:t>
      </w:r>
      <w:r>
        <w:t xml:space="preserve">students feel </w:t>
      </w:r>
      <w:r w:rsidR="00FF4A99">
        <w:t>comfortable</w:t>
      </w:r>
      <w:r>
        <w:t xml:space="preserve"> to </w:t>
      </w:r>
      <w:r w:rsidR="00FF4A99">
        <w:t>share</w:t>
      </w:r>
      <w:r>
        <w:t xml:space="preserve"> their opinions and </w:t>
      </w:r>
      <w:r w:rsidR="00FF4A99">
        <w:t>ideas</w:t>
      </w:r>
      <w:r>
        <w:t xml:space="preserve">? </w:t>
      </w:r>
      <w:r w:rsidR="00646E0C">
        <w:t xml:space="preserve">(E.g. at the start of a session, </w:t>
      </w:r>
      <w:r w:rsidR="00FF4A99">
        <w:t xml:space="preserve">establish ground rules </w:t>
      </w:r>
      <w:r w:rsidR="00704D4E">
        <w:t>for being</w:t>
      </w:r>
      <w:r w:rsidR="00646E0C">
        <w:t xml:space="preserve"> respect</w:t>
      </w:r>
      <w:r w:rsidR="00704D4E">
        <w:t>ful</w:t>
      </w:r>
      <w:r w:rsidR="009C2D76">
        <w:t xml:space="preserve"> and accept</w:t>
      </w:r>
      <w:r w:rsidR="00704D4E">
        <w:t xml:space="preserve">ing of each other’s </w:t>
      </w:r>
      <w:r w:rsidR="009D5369">
        <w:t>viewpoints</w:t>
      </w:r>
      <w:r w:rsidR="00646E0C">
        <w:t>)</w:t>
      </w:r>
    </w:p>
    <w:p w14:paraId="16DB2472" w14:textId="31CE0BD6" w:rsidR="009D5369" w:rsidRPr="00EC6CC8" w:rsidRDefault="00646E0C" w:rsidP="00DA48BF">
      <w:pPr>
        <w:pStyle w:val="ListParagraph"/>
        <w:numPr>
          <w:ilvl w:val="0"/>
          <w:numId w:val="16"/>
        </w:numPr>
        <w:spacing w:line="276" w:lineRule="auto"/>
        <w:jc w:val="both"/>
      </w:pPr>
      <w:r w:rsidRPr="00EC6CC8">
        <w:t>How can</w:t>
      </w:r>
      <w:r w:rsidR="006D5B4C" w:rsidRPr="00EC6CC8">
        <w:t xml:space="preserve"> we leverage technology for </w:t>
      </w:r>
      <w:r w:rsidR="00C64DAD" w:rsidRPr="00EC6CC8">
        <w:t xml:space="preserve">students to </w:t>
      </w:r>
      <w:r w:rsidR="006D5B4C" w:rsidRPr="00EC6CC8">
        <w:t>shar</w:t>
      </w:r>
      <w:r w:rsidR="00C64DAD" w:rsidRPr="00EC6CC8">
        <w:t xml:space="preserve">e </w:t>
      </w:r>
      <w:r w:rsidR="006D5B4C" w:rsidRPr="00EC6CC8">
        <w:t xml:space="preserve">works and </w:t>
      </w:r>
      <w:r w:rsidR="00C64DAD" w:rsidRPr="00EC6CC8">
        <w:t xml:space="preserve">pen </w:t>
      </w:r>
      <w:r w:rsidR="006D5B4C" w:rsidRPr="00EC6CC8">
        <w:t>reflections</w:t>
      </w:r>
      <w:r w:rsidR="0045329D" w:rsidRPr="00EC6CC8">
        <w:t xml:space="preserve">, document </w:t>
      </w:r>
      <w:r w:rsidRPr="00EC6CC8">
        <w:t>feedback</w:t>
      </w:r>
      <w:r w:rsidR="0045329D" w:rsidRPr="00EC6CC8">
        <w:t xml:space="preserve"> and</w:t>
      </w:r>
      <w:r w:rsidR="00C64DAD" w:rsidRPr="00EC6CC8">
        <w:t xml:space="preserve"> submit</w:t>
      </w:r>
      <w:r w:rsidR="0045329D" w:rsidRPr="00EC6CC8">
        <w:t xml:space="preserve"> </w:t>
      </w:r>
      <w:r w:rsidRPr="00EC6CC8">
        <w:t>presentation</w:t>
      </w:r>
      <w:r w:rsidR="0045329D" w:rsidRPr="00EC6CC8">
        <w:t>s</w:t>
      </w:r>
      <w:r w:rsidR="00A57091" w:rsidRPr="00EC6CC8">
        <w:t xml:space="preserve"> </w:t>
      </w:r>
      <w:r w:rsidRPr="00EC6CC8">
        <w:t xml:space="preserve">(E.g. </w:t>
      </w:r>
      <w:r w:rsidR="00AD2DAA" w:rsidRPr="00EC6CC8">
        <w:t>students upload works to an online bulletin board such as Padlet so other students can provide peer feedback)</w:t>
      </w:r>
    </w:p>
    <w:p w14:paraId="411F6944" w14:textId="02447222" w:rsidR="002E0645" w:rsidRPr="00A575F7" w:rsidRDefault="00A575F7" w:rsidP="00DA48BF">
      <w:pPr>
        <w:pStyle w:val="ListParagraph"/>
        <w:numPr>
          <w:ilvl w:val="0"/>
          <w:numId w:val="16"/>
        </w:numPr>
        <w:spacing w:line="276" w:lineRule="auto"/>
        <w:jc w:val="both"/>
      </w:pPr>
      <w:r>
        <w:t>What strategies can be taught to help students work collaboratively and gain insights through peer interactions? (E.g. during a writing workshop when students are learning about crafting characters, might there be opportunities to divide students into mixed groups to learn from one another’s stories / traditions?</w:t>
      </w:r>
    </w:p>
    <w:p w14:paraId="50F20F85" w14:textId="77777777" w:rsidR="00EC43F6" w:rsidRDefault="00EC43F6" w:rsidP="00DA48BF">
      <w:pPr>
        <w:spacing w:line="276" w:lineRule="auto"/>
        <w:rPr>
          <w:b/>
          <w:bCs/>
          <w:color w:val="C00000"/>
          <w:sz w:val="24"/>
          <w:szCs w:val="24"/>
        </w:rPr>
      </w:pPr>
    </w:p>
    <w:p w14:paraId="5CC80C6C" w14:textId="77777777" w:rsidR="004A25DA" w:rsidRPr="00DA3A90" w:rsidRDefault="004A25DA" w:rsidP="00DA48BF">
      <w:pPr>
        <w:spacing w:line="276" w:lineRule="auto"/>
        <w:jc w:val="both"/>
        <w:rPr>
          <w:b/>
          <w:bCs/>
          <w:color w:val="C00000"/>
          <w:lang w:val="en-US"/>
        </w:rPr>
      </w:pPr>
      <w:r w:rsidRPr="00DA3A90">
        <w:rPr>
          <w:b/>
          <w:bCs/>
          <w:color w:val="C00000"/>
          <w:lang w:val="en-US"/>
        </w:rPr>
        <w:t>5 Points of Emphasis</w:t>
      </w:r>
    </w:p>
    <w:p w14:paraId="486A5817" w14:textId="71E8447A" w:rsidR="00EC43F6" w:rsidRPr="004A25DA" w:rsidRDefault="004A25DA" w:rsidP="00DA48BF">
      <w:pPr>
        <w:spacing w:line="276" w:lineRule="auto"/>
        <w:jc w:val="both"/>
      </w:pPr>
      <w:r>
        <w:rPr>
          <w:lang w:val="en-US"/>
        </w:rPr>
        <w:t xml:space="preserve">Guided by NAC’s priorities and referencing various MOE learning frameworks and syllabuses, the five Points of Emphasis are </w:t>
      </w:r>
      <w:r>
        <w:t xml:space="preserve">suggested themes and arts educators may choose to design programmes and scope content in these areas of emphasis that provide additional learning dimensions to their programmes.  </w:t>
      </w:r>
    </w:p>
    <w:p w14:paraId="31EE7FFD" w14:textId="77777777" w:rsidR="002E0645" w:rsidRDefault="002E0645" w:rsidP="00DA48BF">
      <w:pPr>
        <w:spacing w:line="276" w:lineRule="auto"/>
        <w:jc w:val="both"/>
      </w:pPr>
    </w:p>
    <w:p w14:paraId="4D3EB46D" w14:textId="3A282A60" w:rsidR="004610F1" w:rsidRPr="004610F1" w:rsidRDefault="004610F1" w:rsidP="00DA48BF">
      <w:pPr>
        <w:spacing w:line="276" w:lineRule="auto"/>
        <w:jc w:val="both"/>
        <w:rPr>
          <w:color w:val="C00000"/>
        </w:rPr>
      </w:pPr>
      <w:r w:rsidRPr="004610F1">
        <w:rPr>
          <w:color w:val="C00000"/>
        </w:rPr>
        <w:t>SG Cultural Identity</w:t>
      </w:r>
    </w:p>
    <w:p w14:paraId="3E41D7FE" w14:textId="5F6E6679" w:rsidR="00EF4C68" w:rsidRDefault="004610F1" w:rsidP="00DA48BF">
      <w:pPr>
        <w:spacing w:line="276" w:lineRule="auto"/>
        <w:jc w:val="both"/>
        <w:rPr>
          <w:lang w:val="en-US"/>
        </w:rPr>
      </w:pPr>
      <w:r>
        <w:t xml:space="preserve">Singapore is home to diverse and distinctive </w:t>
      </w:r>
      <w:r w:rsidR="002C17B0">
        <w:t>a</w:t>
      </w:r>
      <w:r>
        <w:t>rt</w:t>
      </w:r>
      <w:r w:rsidR="002C17B0">
        <w:t xml:space="preserve"> forms</w:t>
      </w:r>
      <w:r w:rsidR="00AD2DAA">
        <w:t>. Learning designed to address this theme shows how the</w:t>
      </w:r>
      <w:r>
        <w:t xml:space="preserve"> </w:t>
      </w:r>
      <w:r w:rsidR="002C17B0">
        <w:t>a</w:t>
      </w:r>
      <w:r>
        <w:t xml:space="preserve">rts </w:t>
      </w:r>
      <w:r w:rsidR="00D11DBE">
        <w:t xml:space="preserve">can </w:t>
      </w:r>
      <w:r w:rsidR="005F526A" w:rsidRPr="1A1CDEFD">
        <w:rPr>
          <w:b/>
          <w:bCs/>
          <w:lang w:val="en-US"/>
        </w:rPr>
        <w:t xml:space="preserve">foster </w:t>
      </w:r>
      <w:r w:rsidR="00EF4C68" w:rsidRPr="1A1CDEFD">
        <w:rPr>
          <w:b/>
          <w:bCs/>
          <w:lang w:val="en-US"/>
        </w:rPr>
        <w:t>an appreciation of</w:t>
      </w:r>
      <w:r w:rsidR="005F526A" w:rsidRPr="1A1CDEFD">
        <w:rPr>
          <w:b/>
          <w:bCs/>
          <w:lang w:val="en-US"/>
        </w:rPr>
        <w:t xml:space="preserve"> our cultural heritage</w:t>
      </w:r>
      <w:r w:rsidR="00AD2DAA" w:rsidRPr="1A1CDEFD">
        <w:rPr>
          <w:b/>
          <w:bCs/>
          <w:lang w:val="en-US"/>
        </w:rPr>
        <w:t xml:space="preserve">, particularly artists </w:t>
      </w:r>
      <w:r w:rsidR="1FEC2DFF" w:rsidRPr="1A1CDEFD">
        <w:rPr>
          <w:b/>
          <w:bCs/>
          <w:lang w:val="en-US"/>
        </w:rPr>
        <w:t xml:space="preserve">who </w:t>
      </w:r>
      <w:r w:rsidR="00AD2DAA" w:rsidRPr="1A1CDEFD">
        <w:rPr>
          <w:b/>
          <w:bCs/>
          <w:lang w:val="en-US"/>
        </w:rPr>
        <w:t xml:space="preserve">have enriched Singapore’s arts and cultural landscape. </w:t>
      </w:r>
      <w:proofErr w:type="spellStart"/>
      <w:r w:rsidR="00AD2DAA" w:rsidRPr="1A1CDEFD">
        <w:rPr>
          <w:lang w:val="en-US"/>
        </w:rPr>
        <w:t>Programmes</w:t>
      </w:r>
      <w:proofErr w:type="spellEnd"/>
      <w:r w:rsidR="00AD2DAA" w:rsidRPr="1A1CDEFD">
        <w:rPr>
          <w:lang w:val="en-US"/>
        </w:rPr>
        <w:t xml:space="preserve"> </w:t>
      </w:r>
      <w:r w:rsidR="00EF4C68" w:rsidRPr="1A1CDEFD">
        <w:rPr>
          <w:lang w:val="en-US"/>
        </w:rPr>
        <w:t xml:space="preserve">can </w:t>
      </w:r>
      <w:r w:rsidR="00AD2DAA" w:rsidRPr="1A1CDEFD">
        <w:rPr>
          <w:lang w:val="en-US"/>
        </w:rPr>
        <w:t xml:space="preserve">foreground how we can </w:t>
      </w:r>
      <w:r w:rsidR="005F526A" w:rsidRPr="1A1CDEFD">
        <w:rPr>
          <w:lang w:val="en-US"/>
        </w:rPr>
        <w:t xml:space="preserve">embrace our differences whilst identifying common unifying threads and shared experiences. </w:t>
      </w:r>
    </w:p>
    <w:p w14:paraId="4BD5E9E9" w14:textId="77777777" w:rsidR="00E07CF5" w:rsidRDefault="00E07CF5" w:rsidP="00DA48BF">
      <w:pPr>
        <w:spacing w:line="276" w:lineRule="auto"/>
        <w:jc w:val="both"/>
      </w:pPr>
    </w:p>
    <w:p w14:paraId="1E372F8D" w14:textId="1834D7A7" w:rsidR="004610F1" w:rsidRDefault="004610F1" w:rsidP="00DA48BF">
      <w:pPr>
        <w:spacing w:line="276" w:lineRule="auto"/>
        <w:jc w:val="both"/>
      </w:pPr>
      <w:r>
        <w:t>Considerations:</w:t>
      </w:r>
    </w:p>
    <w:p w14:paraId="0EAB631B" w14:textId="03AC434A" w:rsidR="0063068D" w:rsidRDefault="0063068D" w:rsidP="00DA48BF">
      <w:pPr>
        <w:pStyle w:val="ListParagraph"/>
        <w:numPr>
          <w:ilvl w:val="0"/>
          <w:numId w:val="18"/>
        </w:numPr>
        <w:spacing w:line="276" w:lineRule="auto"/>
        <w:jc w:val="both"/>
      </w:pPr>
      <w:r>
        <w:t xml:space="preserve">How can we foreground </w:t>
      </w:r>
      <w:r w:rsidR="00EF4C68">
        <w:t xml:space="preserve">Singapore’s seminal </w:t>
      </w:r>
      <w:r>
        <w:t xml:space="preserve">artists/artwork and </w:t>
      </w:r>
      <w:r w:rsidR="00235596">
        <w:t>develop</w:t>
      </w:r>
      <w:r>
        <w:t xml:space="preserve"> </w:t>
      </w:r>
      <w:r w:rsidR="00235596">
        <w:t xml:space="preserve">awareness </w:t>
      </w:r>
      <w:r>
        <w:t>amongst students?</w:t>
      </w:r>
    </w:p>
    <w:p w14:paraId="6459400F" w14:textId="30460F28" w:rsidR="00EF4C68" w:rsidRDefault="00EF4C68" w:rsidP="00DA48BF">
      <w:pPr>
        <w:pStyle w:val="ListParagraph"/>
        <w:numPr>
          <w:ilvl w:val="0"/>
          <w:numId w:val="18"/>
        </w:numPr>
        <w:spacing w:line="276" w:lineRule="auto"/>
        <w:jc w:val="both"/>
      </w:pPr>
      <w:r>
        <w:t xml:space="preserve">How </w:t>
      </w:r>
      <w:r w:rsidR="00465267">
        <w:t xml:space="preserve">can we encourage students to reflect, analyse and discuss how </w:t>
      </w:r>
      <w:r>
        <w:t>Singapore’s artists portray Singapore’s cultural identity in their works?</w:t>
      </w:r>
    </w:p>
    <w:p w14:paraId="46280479" w14:textId="572C59EA" w:rsidR="004610F1" w:rsidRDefault="009268CB" w:rsidP="00DA48BF">
      <w:pPr>
        <w:pStyle w:val="ListParagraph"/>
        <w:numPr>
          <w:ilvl w:val="0"/>
          <w:numId w:val="18"/>
        </w:numPr>
        <w:spacing w:line="276" w:lineRule="auto"/>
        <w:jc w:val="both"/>
      </w:pPr>
      <w:r>
        <w:t>Art form connections: How can we teach students to appreciate local literature and think critically about the themes and perspectives presented through texts?</w:t>
      </w:r>
      <w:r w:rsidR="00F01286">
        <w:t xml:space="preserve"> Are students familiar with traditional dance</w:t>
      </w:r>
      <w:r w:rsidR="323B59B0">
        <w:t xml:space="preserve"> </w:t>
      </w:r>
      <w:r w:rsidR="00F01286">
        <w:t>/ music genres across the various ethnic groups?</w:t>
      </w:r>
    </w:p>
    <w:p w14:paraId="08405E0B" w14:textId="77777777" w:rsidR="004610F1" w:rsidRDefault="004610F1" w:rsidP="00DA48BF">
      <w:pPr>
        <w:pStyle w:val="NoSpacing"/>
        <w:spacing w:line="276" w:lineRule="auto"/>
      </w:pPr>
    </w:p>
    <w:p w14:paraId="27F89D1A" w14:textId="77777777" w:rsidR="006A41E9" w:rsidRPr="000821BE" w:rsidRDefault="006A41E9" w:rsidP="00DA48BF">
      <w:pPr>
        <w:pStyle w:val="NoSpacing"/>
        <w:spacing w:line="276" w:lineRule="auto"/>
      </w:pPr>
    </w:p>
    <w:p w14:paraId="2864756F" w14:textId="0F31DEFA" w:rsidR="004610F1" w:rsidRPr="004610F1" w:rsidRDefault="004610F1" w:rsidP="00DA48BF">
      <w:pPr>
        <w:spacing w:line="276" w:lineRule="auto"/>
        <w:jc w:val="both"/>
        <w:rPr>
          <w:color w:val="C00000"/>
        </w:rPr>
      </w:pPr>
      <w:r w:rsidRPr="004610F1">
        <w:rPr>
          <w:color w:val="C00000"/>
        </w:rPr>
        <w:lastRenderedPageBreak/>
        <w:t>Arts x Tech</w:t>
      </w:r>
    </w:p>
    <w:p w14:paraId="4F081BE7" w14:textId="029E3332" w:rsidR="008A75B2" w:rsidRDefault="00235596" w:rsidP="00DA48BF">
      <w:pPr>
        <w:spacing w:line="276" w:lineRule="auto"/>
        <w:jc w:val="both"/>
        <w:rPr>
          <w:b/>
          <w:bCs/>
        </w:rPr>
      </w:pPr>
      <w:r>
        <w:t xml:space="preserve">With the advent of the digital era, </w:t>
      </w:r>
      <w:r w:rsidR="00675D77">
        <w:t>arts and technology</w:t>
      </w:r>
      <w:r>
        <w:t xml:space="preserve"> have become interwoven in increasingly numerous</w:t>
      </w:r>
      <w:r w:rsidR="00675D77">
        <w:t xml:space="preserve"> </w:t>
      </w:r>
      <w:r>
        <w:t xml:space="preserve">yet unexpected ways. Whether in the realm of art creation or leveraging technology to educate participants and deepen appreciation of the arts, it is timely to </w:t>
      </w:r>
      <w:r>
        <w:rPr>
          <w:b/>
          <w:bCs/>
        </w:rPr>
        <w:t xml:space="preserve">explore new intersections between the </w:t>
      </w:r>
      <w:r w:rsidR="00675D77">
        <w:rPr>
          <w:b/>
          <w:bCs/>
        </w:rPr>
        <w:t>a</w:t>
      </w:r>
      <w:r>
        <w:rPr>
          <w:b/>
          <w:bCs/>
        </w:rPr>
        <w:t>rts and technology</w:t>
      </w:r>
      <w:r w:rsidR="008A75B2">
        <w:rPr>
          <w:b/>
          <w:bCs/>
        </w:rPr>
        <w:t xml:space="preserve"> for creating </w:t>
      </w:r>
      <w:r w:rsidR="005E7487">
        <w:rPr>
          <w:b/>
          <w:bCs/>
        </w:rPr>
        <w:t>and experiencing the arts</w:t>
      </w:r>
      <w:r>
        <w:rPr>
          <w:b/>
          <w:bCs/>
        </w:rPr>
        <w:t xml:space="preserve">. </w:t>
      </w:r>
    </w:p>
    <w:p w14:paraId="5AC30A25" w14:textId="57A4240E" w:rsidR="004610F1" w:rsidRDefault="004610F1" w:rsidP="00DA48BF">
      <w:pPr>
        <w:spacing w:line="276" w:lineRule="auto"/>
        <w:jc w:val="both"/>
      </w:pPr>
      <w:r>
        <w:t>Considerations:</w:t>
      </w:r>
    </w:p>
    <w:p w14:paraId="0769160C" w14:textId="0A1EB951" w:rsidR="004610F1" w:rsidRDefault="00235596" w:rsidP="00DA48BF">
      <w:pPr>
        <w:pStyle w:val="ListParagraph"/>
        <w:numPr>
          <w:ilvl w:val="0"/>
          <w:numId w:val="22"/>
        </w:numPr>
        <w:spacing w:line="276" w:lineRule="auto"/>
        <w:jc w:val="both"/>
      </w:pPr>
      <w:r>
        <w:t>H</w:t>
      </w:r>
      <w:r w:rsidR="004610F1">
        <w:t xml:space="preserve">ow might we </w:t>
      </w:r>
      <w:r w:rsidR="00883525">
        <w:t>thoughtfully</w:t>
      </w:r>
      <w:r>
        <w:t xml:space="preserve"> incorporate </w:t>
      </w:r>
      <w:r w:rsidR="00883525">
        <w:t xml:space="preserve">education </w:t>
      </w:r>
      <w:r>
        <w:t>technology</w:t>
      </w:r>
      <w:r w:rsidR="00883525">
        <w:t xml:space="preserve"> tools</w:t>
      </w:r>
      <w:r>
        <w:t xml:space="preserve"> to strengthen the effectiveness of arts </w:t>
      </w:r>
      <w:r w:rsidR="00883525">
        <w:t>experiences</w:t>
      </w:r>
      <w:r w:rsidR="005E7487">
        <w:t>?</w:t>
      </w:r>
    </w:p>
    <w:p w14:paraId="49D4E50B" w14:textId="0A8086A0" w:rsidR="00235596" w:rsidRDefault="00235596" w:rsidP="00DA48BF">
      <w:pPr>
        <w:pStyle w:val="ListParagraph"/>
        <w:numPr>
          <w:ilvl w:val="0"/>
          <w:numId w:val="22"/>
        </w:numPr>
        <w:spacing w:line="276" w:lineRule="auto"/>
        <w:jc w:val="both"/>
      </w:pPr>
      <w:r>
        <w:t>What are some recent trends in the way technology</w:t>
      </w:r>
      <w:r w:rsidR="000008A2">
        <w:t xml:space="preserve"> has intersected with the Arts, and how might we expose students to these new (and evolving) hybrid genres?</w:t>
      </w:r>
    </w:p>
    <w:p w14:paraId="06F5DDDC" w14:textId="013DEA47" w:rsidR="009268CB" w:rsidRDefault="009268CB" w:rsidP="00DA48BF">
      <w:pPr>
        <w:pStyle w:val="ListParagraph"/>
        <w:numPr>
          <w:ilvl w:val="0"/>
          <w:numId w:val="22"/>
        </w:numPr>
        <w:spacing w:line="276" w:lineRule="auto"/>
        <w:jc w:val="both"/>
      </w:pPr>
      <w:r>
        <w:t>Art form connections: How can students be exposed to – and encouraged to explore – digital platforms for artmaking</w:t>
      </w:r>
      <w:r w:rsidR="005E7487">
        <w:t>?</w:t>
      </w:r>
    </w:p>
    <w:p w14:paraId="0D25D951" w14:textId="77777777" w:rsidR="0056099E" w:rsidRPr="006E753A" w:rsidRDefault="0056099E" w:rsidP="00DA48BF">
      <w:pPr>
        <w:pStyle w:val="NoSpacing"/>
        <w:spacing w:line="276" w:lineRule="auto"/>
      </w:pPr>
    </w:p>
    <w:p w14:paraId="6492E8DD" w14:textId="1F385E80" w:rsidR="004610F1" w:rsidRPr="004610F1" w:rsidRDefault="004610F1" w:rsidP="00DA48BF">
      <w:pPr>
        <w:spacing w:line="276" w:lineRule="auto"/>
        <w:jc w:val="both"/>
        <w:rPr>
          <w:color w:val="C00000"/>
          <w:lang w:val="en-US"/>
        </w:rPr>
      </w:pPr>
      <w:r w:rsidRPr="004610F1">
        <w:rPr>
          <w:color w:val="C00000"/>
          <w:lang w:val="en-US"/>
        </w:rPr>
        <w:t>Industry Explorations</w:t>
      </w:r>
    </w:p>
    <w:p w14:paraId="4C920F3B" w14:textId="28AE9A2B" w:rsidR="004610F1" w:rsidRPr="000008A2" w:rsidRDefault="000008A2" w:rsidP="00DA48BF">
      <w:pPr>
        <w:spacing w:line="276" w:lineRule="auto"/>
        <w:jc w:val="both"/>
        <w:rPr>
          <w:b/>
          <w:bCs/>
        </w:rPr>
      </w:pPr>
      <w:r>
        <w:t xml:space="preserve">Students are often </w:t>
      </w:r>
      <w:r w:rsidR="00CE13CC">
        <w:t xml:space="preserve">curious about </w:t>
      </w:r>
      <w:r>
        <w:t xml:space="preserve">the ‘behind-the-scenes’ work done by artists and arts professionals in the process of art creation. It is hoped that students would </w:t>
      </w:r>
      <w:r w:rsidRPr="1A1CDEFD">
        <w:rPr>
          <w:b/>
          <w:bCs/>
        </w:rPr>
        <w:t>gain insight</w:t>
      </w:r>
      <w:r w:rsidR="008A75B2" w:rsidRPr="1A1CDEFD">
        <w:rPr>
          <w:b/>
          <w:bCs/>
        </w:rPr>
        <w:t>s into</w:t>
      </w:r>
      <w:r w:rsidR="008A75B2" w:rsidRPr="1A1CDEFD">
        <w:rPr>
          <w:b/>
          <w:bCs/>
          <w:lang w:val="en-US"/>
        </w:rPr>
        <w:t xml:space="preserve"> the workings, opportunities and challenges within </w:t>
      </w:r>
      <w:r w:rsidR="3F869F66" w:rsidRPr="1A1CDEFD">
        <w:rPr>
          <w:b/>
          <w:bCs/>
          <w:lang w:val="en-US"/>
        </w:rPr>
        <w:t xml:space="preserve">the </w:t>
      </w:r>
      <w:r w:rsidR="008A75B2" w:rsidRPr="1A1CDEFD">
        <w:rPr>
          <w:b/>
          <w:bCs/>
          <w:lang w:val="en-US"/>
        </w:rPr>
        <w:t xml:space="preserve">arts industry </w:t>
      </w:r>
      <w:r w:rsidR="008A75B2" w:rsidRPr="1A1CDEFD">
        <w:rPr>
          <w:b/>
          <w:bCs/>
        </w:rPr>
        <w:t xml:space="preserve">by interacting with arts professionals </w:t>
      </w:r>
      <w:r w:rsidRPr="1A1CDEFD">
        <w:rPr>
          <w:b/>
          <w:bCs/>
        </w:rPr>
        <w:t>and</w:t>
      </w:r>
      <w:r w:rsidR="008A75B2" w:rsidRPr="1A1CDEFD">
        <w:rPr>
          <w:b/>
          <w:bCs/>
        </w:rPr>
        <w:t xml:space="preserve">/or </w:t>
      </w:r>
      <w:r w:rsidR="00B342C2" w:rsidRPr="1A1CDEFD">
        <w:rPr>
          <w:b/>
          <w:bCs/>
        </w:rPr>
        <w:t>visiting professional</w:t>
      </w:r>
      <w:r w:rsidR="002E0645" w:rsidRPr="1A1CDEFD">
        <w:rPr>
          <w:b/>
          <w:bCs/>
        </w:rPr>
        <w:t xml:space="preserve"> arts venue</w:t>
      </w:r>
      <w:r w:rsidR="008A75B2" w:rsidRPr="1A1CDEFD">
        <w:rPr>
          <w:b/>
          <w:bCs/>
        </w:rPr>
        <w:t>s</w:t>
      </w:r>
      <w:r>
        <w:t>.</w:t>
      </w:r>
    </w:p>
    <w:p w14:paraId="34C1EEE1" w14:textId="77777777" w:rsidR="004610F1" w:rsidRDefault="004610F1" w:rsidP="00DA48BF">
      <w:pPr>
        <w:spacing w:line="276" w:lineRule="auto"/>
        <w:jc w:val="both"/>
      </w:pPr>
      <w:r>
        <w:t>Considerations:</w:t>
      </w:r>
    </w:p>
    <w:p w14:paraId="0EF5FC7E" w14:textId="34387587" w:rsidR="004610F1" w:rsidRDefault="000008A2" w:rsidP="00DA48BF">
      <w:pPr>
        <w:pStyle w:val="ListParagraph"/>
        <w:numPr>
          <w:ilvl w:val="0"/>
          <w:numId w:val="21"/>
        </w:numPr>
        <w:spacing w:line="276" w:lineRule="auto"/>
        <w:jc w:val="both"/>
      </w:pPr>
      <w:r w:rsidRPr="000008A2">
        <w:t>What are some of the ‘</w:t>
      </w:r>
      <w:r>
        <w:t xml:space="preserve">invisible’ roles in the </w:t>
      </w:r>
      <w:r w:rsidR="008A75B2">
        <w:t xml:space="preserve">creative </w:t>
      </w:r>
      <w:r>
        <w:t>process that students may be unfamiliar with?</w:t>
      </w:r>
      <w:r w:rsidR="00214DAB">
        <w:t xml:space="preserve"> How can students become more aware of these roles and the competencies required for </w:t>
      </w:r>
      <w:r w:rsidR="00D11DBE">
        <w:t>them?</w:t>
      </w:r>
    </w:p>
    <w:p w14:paraId="3E68B1AC" w14:textId="0FD29474" w:rsidR="0095236E" w:rsidRDefault="000008A2" w:rsidP="00DA48BF">
      <w:pPr>
        <w:pStyle w:val="ListParagraph"/>
        <w:numPr>
          <w:ilvl w:val="0"/>
          <w:numId w:val="21"/>
        </w:numPr>
        <w:spacing w:line="276" w:lineRule="auto"/>
        <w:jc w:val="both"/>
      </w:pPr>
      <w:r>
        <w:t>Are there potential off-site locations students can visit to gain deeper insight</w:t>
      </w:r>
      <w:r w:rsidR="00883525">
        <w:t>s</w:t>
      </w:r>
      <w:r>
        <w:t xml:space="preserve"> into the </w:t>
      </w:r>
      <w:r w:rsidR="00883525">
        <w:t>a</w:t>
      </w:r>
      <w:r>
        <w:t>rt-creation process</w:t>
      </w:r>
      <w:r w:rsidR="0095236E">
        <w:t>?</w:t>
      </w:r>
      <w:r>
        <w:t xml:space="preserve"> </w:t>
      </w:r>
    </w:p>
    <w:p w14:paraId="6237BE67" w14:textId="2A841EE6" w:rsidR="00EC43F6" w:rsidRPr="006A41E9" w:rsidRDefault="0095236E" w:rsidP="1A1CDEFD">
      <w:pPr>
        <w:pStyle w:val="ListParagraph"/>
        <w:numPr>
          <w:ilvl w:val="0"/>
          <w:numId w:val="21"/>
        </w:numPr>
        <w:spacing w:line="276" w:lineRule="auto"/>
        <w:jc w:val="both"/>
        <w:rPr>
          <w:lang w:val="en-US"/>
        </w:rPr>
      </w:pPr>
      <w:r w:rsidRPr="006A41E9">
        <w:t xml:space="preserve">Art form connections: Are there opportunities for hands-on learning through trying out equipment during a </w:t>
      </w:r>
      <w:r w:rsidR="000008A2" w:rsidRPr="006A41E9">
        <w:t>recording studio</w:t>
      </w:r>
      <w:r w:rsidRPr="006A41E9">
        <w:t xml:space="preserve"> tour</w:t>
      </w:r>
      <w:r w:rsidR="009268CB" w:rsidRPr="006A41E9">
        <w:t xml:space="preserve"> for music</w:t>
      </w:r>
      <w:r w:rsidR="000008A2" w:rsidRPr="006A41E9">
        <w:t xml:space="preserve">, </w:t>
      </w:r>
      <w:r w:rsidRPr="006A41E9">
        <w:t xml:space="preserve">or </w:t>
      </w:r>
      <w:r w:rsidR="00214DAB" w:rsidRPr="006A41E9">
        <w:t>lighting/</w:t>
      </w:r>
      <w:r w:rsidR="00D11DBE" w:rsidRPr="006A41E9">
        <w:t xml:space="preserve"> </w:t>
      </w:r>
      <w:r w:rsidR="00214DAB" w:rsidRPr="006A41E9">
        <w:t>sound room</w:t>
      </w:r>
      <w:r w:rsidR="009268CB" w:rsidRPr="006A41E9">
        <w:t xml:space="preserve"> for theatre</w:t>
      </w:r>
      <w:r w:rsidRPr="006A41E9">
        <w:t>?</w:t>
      </w:r>
    </w:p>
    <w:p w14:paraId="40B2DBBE" w14:textId="36859DC7" w:rsidR="00E07CF5" w:rsidRDefault="00E07CF5" w:rsidP="1A1CDEFD">
      <w:pPr>
        <w:spacing w:line="276" w:lineRule="auto"/>
        <w:jc w:val="both"/>
        <w:rPr>
          <w:color w:val="C00000"/>
          <w:lang w:val="en-US"/>
        </w:rPr>
      </w:pPr>
    </w:p>
    <w:p w14:paraId="5F706CBD" w14:textId="7DC9C5B6" w:rsidR="00E07CF5" w:rsidRDefault="004610F1" w:rsidP="00DA48BF">
      <w:pPr>
        <w:spacing w:line="276" w:lineRule="auto"/>
        <w:jc w:val="both"/>
        <w:rPr>
          <w:color w:val="C00000"/>
          <w:lang w:val="en-US"/>
        </w:rPr>
      </w:pPr>
      <w:r w:rsidRPr="004610F1">
        <w:rPr>
          <w:color w:val="C00000"/>
          <w:lang w:val="en-US"/>
        </w:rPr>
        <w:t>Life Skills</w:t>
      </w:r>
    </w:p>
    <w:p w14:paraId="442B11DF" w14:textId="65CF5EB0" w:rsidR="004610F1" w:rsidRPr="00E07CF5" w:rsidRDefault="0094349F" w:rsidP="00DA48BF">
      <w:pPr>
        <w:spacing w:line="276" w:lineRule="auto"/>
        <w:jc w:val="both"/>
        <w:rPr>
          <w:color w:val="C00000"/>
          <w:lang w:val="en-US"/>
        </w:rPr>
      </w:pPr>
      <w:r>
        <w:t xml:space="preserve">Learning </w:t>
      </w:r>
      <w:r w:rsidR="002F01DE">
        <w:t>about</w:t>
      </w:r>
      <w:r>
        <w:t xml:space="preserve"> t</w:t>
      </w:r>
      <w:r w:rsidR="00E141F9">
        <w:t>he a</w:t>
      </w:r>
      <w:r w:rsidR="004610F1">
        <w:t>rt</w:t>
      </w:r>
      <w:r w:rsidR="00E141F9">
        <w:t>s</w:t>
      </w:r>
      <w:r w:rsidR="004610F1">
        <w:t xml:space="preserve"> </w:t>
      </w:r>
      <w:r w:rsidR="00696FFD">
        <w:t xml:space="preserve">coupled with authentic </w:t>
      </w:r>
      <w:r>
        <w:t>opportunities to engage in the</w:t>
      </w:r>
      <w:r w:rsidR="004610F1">
        <w:t xml:space="preserve"> </w:t>
      </w:r>
      <w:r w:rsidR="00E141F9">
        <w:t>creative process</w:t>
      </w:r>
      <w:r w:rsidR="004610F1">
        <w:t xml:space="preserve"> can </w:t>
      </w:r>
      <w:r w:rsidR="002F01DE">
        <w:t xml:space="preserve">contribute to the development of the whole child. </w:t>
      </w:r>
      <w:r w:rsidR="00214DAB">
        <w:t xml:space="preserve">Engagement in the </w:t>
      </w:r>
      <w:r w:rsidR="000E6E06">
        <w:t>a</w:t>
      </w:r>
      <w:r w:rsidR="00214DAB">
        <w:t xml:space="preserve">rts </w:t>
      </w:r>
      <w:r w:rsidR="00064779">
        <w:t xml:space="preserve">can </w:t>
      </w:r>
      <w:r w:rsidR="00BD6B95" w:rsidRPr="00EC6CC8">
        <w:rPr>
          <w:b/>
          <w:bCs/>
        </w:rPr>
        <w:t>nurture 21st Century Competencies needed to navigate the world as confident persons and responsible citizens</w:t>
      </w:r>
      <w:r w:rsidR="00BD6B95">
        <w:rPr>
          <w:b/>
          <w:bCs/>
        </w:rPr>
        <w:t xml:space="preserve">. </w:t>
      </w:r>
      <w:r w:rsidR="00BD6B95" w:rsidRPr="00EC6CC8">
        <w:t>This would include</w:t>
      </w:r>
      <w:r w:rsidR="00214DAB" w:rsidRPr="00EC6CC8">
        <w:t xml:space="preserve"> </w:t>
      </w:r>
      <w:r w:rsidR="00CE13CC">
        <w:t xml:space="preserve">critical and inventive thinking to enable students to seize new opportunities, </w:t>
      </w:r>
      <w:r w:rsidR="00BD6B95" w:rsidRPr="00EC6CC8">
        <w:t>social and emotional skills that are essential for</w:t>
      </w:r>
      <w:r w:rsidR="00E141F9" w:rsidRPr="00EC6CC8">
        <w:t xml:space="preserve"> fostering</w:t>
      </w:r>
      <w:r w:rsidR="00BD6B95" w:rsidRPr="00EC6CC8">
        <w:t xml:space="preserve"> personal well-being and </w:t>
      </w:r>
      <w:r w:rsidR="00E141F9" w:rsidRPr="00EC6CC8">
        <w:t>developing positive relationships</w:t>
      </w:r>
      <w:r w:rsidR="00BD6B95" w:rsidRPr="00EC6CC8">
        <w:t xml:space="preserve"> with others</w:t>
      </w:r>
      <w:r w:rsidR="00214DAB" w:rsidRPr="00EC6CC8">
        <w:t>.</w:t>
      </w:r>
    </w:p>
    <w:p w14:paraId="5A6DBCAC" w14:textId="77777777" w:rsidR="004610F1" w:rsidRDefault="004610F1" w:rsidP="00DA48BF">
      <w:pPr>
        <w:spacing w:line="276" w:lineRule="auto"/>
        <w:jc w:val="both"/>
      </w:pPr>
      <w:r w:rsidRPr="00606A5A">
        <w:t>Considerations:</w:t>
      </w:r>
    </w:p>
    <w:p w14:paraId="47B21295" w14:textId="0AAD92F2" w:rsidR="0095236E" w:rsidRDefault="003D3C22" w:rsidP="00DA48BF">
      <w:pPr>
        <w:pStyle w:val="ListParagraph"/>
        <w:numPr>
          <w:ilvl w:val="0"/>
          <w:numId w:val="21"/>
        </w:numPr>
        <w:spacing w:line="276" w:lineRule="auto"/>
        <w:jc w:val="both"/>
      </w:pPr>
      <w:r>
        <w:t xml:space="preserve">How might the relevance of </w:t>
      </w:r>
      <w:proofErr w:type="gramStart"/>
      <w:r w:rsidR="00D11DBE">
        <w:t>particular</w:t>
      </w:r>
      <w:r>
        <w:t xml:space="preserve"> life</w:t>
      </w:r>
      <w:proofErr w:type="gramEnd"/>
      <w:r w:rsidR="00D11DBE">
        <w:t xml:space="preserve"> </w:t>
      </w:r>
      <w:r>
        <w:t>skills shift across the various student levels and profiles (E.g. for preschool vs JC/CI/ITE level, for youth-at-risk vs Special Education)</w:t>
      </w:r>
    </w:p>
    <w:p w14:paraId="2A4DB2AF" w14:textId="2C71B4FB" w:rsidR="009268CB" w:rsidRDefault="009268CB" w:rsidP="00DA48BF">
      <w:pPr>
        <w:pStyle w:val="ListParagraph"/>
        <w:numPr>
          <w:ilvl w:val="0"/>
          <w:numId w:val="21"/>
        </w:numPr>
        <w:spacing w:line="276" w:lineRule="auto"/>
        <w:jc w:val="both"/>
      </w:pPr>
      <w:r>
        <w:t xml:space="preserve">Art form connections: How can students be encouraged to meaningfully reflect upon the artmaking experience and chart personal growth </w:t>
      </w:r>
      <w:r w:rsidR="00DF12DA">
        <w:t>(</w:t>
      </w:r>
      <w:r w:rsidR="0095236E">
        <w:t xml:space="preserve">E.g. after </w:t>
      </w:r>
      <w:r>
        <w:t xml:space="preserve">collaborating to choreograph and </w:t>
      </w:r>
      <w:r>
        <w:lastRenderedPageBreak/>
        <w:t>perform a Dance piece</w:t>
      </w:r>
      <w:r w:rsidR="0095236E">
        <w:t>, how can students identify if they</w:t>
      </w:r>
      <w:r>
        <w:t xml:space="preserve"> have developed new competencies or values</w:t>
      </w:r>
      <w:r w:rsidR="00DF12DA">
        <w:t>)</w:t>
      </w:r>
    </w:p>
    <w:p w14:paraId="2138BDE1" w14:textId="3B47F12B" w:rsidR="00754BC5" w:rsidRPr="00900B60" w:rsidRDefault="00754BC5" w:rsidP="00DA48BF">
      <w:pPr>
        <w:pStyle w:val="ListParagraph"/>
        <w:numPr>
          <w:ilvl w:val="0"/>
          <w:numId w:val="21"/>
        </w:numPr>
        <w:spacing w:line="276" w:lineRule="auto"/>
        <w:jc w:val="both"/>
      </w:pPr>
      <w:r>
        <w:t>Learn</w:t>
      </w:r>
      <w:r w:rsidRPr="00900B60">
        <w:t xml:space="preserve"> more about 21st Century Competencies on p.16</w:t>
      </w:r>
    </w:p>
    <w:p w14:paraId="7D90A9E8" w14:textId="77777777" w:rsidR="004610F1" w:rsidRPr="003D3C22" w:rsidRDefault="004610F1" w:rsidP="00DA48BF">
      <w:pPr>
        <w:pStyle w:val="NoSpacing"/>
        <w:spacing w:line="276" w:lineRule="auto"/>
      </w:pPr>
    </w:p>
    <w:p w14:paraId="31D31435" w14:textId="4965609C" w:rsidR="004610F1" w:rsidRPr="004610F1" w:rsidRDefault="004610F1" w:rsidP="00DA48BF">
      <w:pPr>
        <w:spacing w:line="276" w:lineRule="auto"/>
        <w:jc w:val="both"/>
        <w:rPr>
          <w:color w:val="C00000"/>
          <w:lang w:val="en-US"/>
        </w:rPr>
      </w:pPr>
      <w:r w:rsidRPr="004610F1">
        <w:rPr>
          <w:color w:val="C00000"/>
          <w:lang w:val="en-US"/>
        </w:rPr>
        <w:t>Arts &amp; Society</w:t>
      </w:r>
    </w:p>
    <w:p w14:paraId="0E875B55" w14:textId="12FBBB91" w:rsidR="004610F1" w:rsidRPr="00ED7C20" w:rsidRDefault="004610F1" w:rsidP="00DA48BF">
      <w:pPr>
        <w:spacing w:line="276" w:lineRule="auto"/>
        <w:jc w:val="both"/>
      </w:pPr>
      <w:r>
        <w:t>The arts provide an inclusive space for individuals from different communities and backgrounds to enjoy and participate in shared experiences.</w:t>
      </w:r>
      <w:r w:rsidR="00ED7C20">
        <w:t xml:space="preserve"> </w:t>
      </w:r>
      <w:r w:rsidR="009C059D">
        <w:t xml:space="preserve"> Arts p</w:t>
      </w:r>
      <w:r w:rsidR="00ED7C20">
        <w:t xml:space="preserve">rogrammes </w:t>
      </w:r>
      <w:r w:rsidR="00ED7C20" w:rsidRPr="004A25DA">
        <w:t>can</w:t>
      </w:r>
      <w:r w:rsidR="009C059D">
        <w:t xml:space="preserve"> be designed to have</w:t>
      </w:r>
      <w:r w:rsidR="009C059D" w:rsidRPr="004A25DA">
        <w:t xml:space="preserve"> a role in</w:t>
      </w:r>
      <w:r w:rsidR="009C059D">
        <w:rPr>
          <w:b/>
          <w:bCs/>
        </w:rPr>
        <w:t xml:space="preserve"> </w:t>
      </w:r>
      <w:r w:rsidR="00ED7C20">
        <w:rPr>
          <w:b/>
          <w:bCs/>
        </w:rPr>
        <w:t>foster</w:t>
      </w:r>
      <w:r w:rsidR="009C059D">
        <w:rPr>
          <w:b/>
          <w:bCs/>
        </w:rPr>
        <w:t xml:space="preserve">ing </w:t>
      </w:r>
      <w:r w:rsidR="00ED7C20">
        <w:rPr>
          <w:b/>
          <w:bCs/>
        </w:rPr>
        <w:t xml:space="preserve">understanding across diverse </w:t>
      </w:r>
      <w:r w:rsidR="00EC6CC8">
        <w:rPr>
          <w:b/>
          <w:bCs/>
        </w:rPr>
        <w:t>cultures and interests</w:t>
      </w:r>
      <w:r w:rsidR="00ED7C20">
        <w:rPr>
          <w:b/>
          <w:bCs/>
        </w:rPr>
        <w:t xml:space="preserve">, </w:t>
      </w:r>
      <w:r w:rsidR="00EC6CC8" w:rsidRPr="00EC6CC8">
        <w:rPr>
          <w:b/>
          <w:bCs/>
        </w:rPr>
        <w:t>connect communities and enrich our shared social lives</w:t>
      </w:r>
      <w:r w:rsidR="00ED7C20">
        <w:t>.</w:t>
      </w:r>
    </w:p>
    <w:p w14:paraId="35F3EC79" w14:textId="77777777" w:rsidR="004610F1" w:rsidRPr="002F0D6E" w:rsidRDefault="004610F1" w:rsidP="00DA48BF">
      <w:pPr>
        <w:spacing w:line="276" w:lineRule="auto"/>
        <w:jc w:val="both"/>
      </w:pPr>
      <w:r>
        <w:t>Considerations:</w:t>
      </w:r>
    </w:p>
    <w:p w14:paraId="6AB3D163" w14:textId="7526E7CD" w:rsidR="00766E0E" w:rsidRDefault="004610F1" w:rsidP="00DA48BF">
      <w:pPr>
        <w:pStyle w:val="ListParagraph"/>
        <w:numPr>
          <w:ilvl w:val="0"/>
          <w:numId w:val="21"/>
        </w:numPr>
        <w:spacing w:line="276" w:lineRule="auto"/>
        <w:jc w:val="both"/>
      </w:pPr>
      <w:r>
        <w:t xml:space="preserve">How can the arts help students explore their identities </w:t>
      </w:r>
      <w:r w:rsidR="00754BC5">
        <w:t>set within the larger social and cultural context</w:t>
      </w:r>
      <w:r w:rsidR="00766E0E">
        <w:t>?</w:t>
      </w:r>
      <w:r>
        <w:t xml:space="preserve"> </w:t>
      </w:r>
    </w:p>
    <w:p w14:paraId="68969486" w14:textId="77777777" w:rsidR="00EF4C68" w:rsidRDefault="00EF4C68" w:rsidP="00DA48BF">
      <w:pPr>
        <w:pStyle w:val="ListParagraph"/>
        <w:numPr>
          <w:ilvl w:val="0"/>
          <w:numId w:val="21"/>
        </w:numPr>
        <w:spacing w:line="276" w:lineRule="auto"/>
        <w:jc w:val="both"/>
      </w:pPr>
      <w:r>
        <w:t>How can we encourage students to create and appreciate artwork that is reflective of both the diversity and commonalities found in Singapore society?</w:t>
      </w:r>
    </w:p>
    <w:p w14:paraId="69C3A284" w14:textId="5E5774FA" w:rsidR="004610F1" w:rsidRDefault="00766E0E" w:rsidP="00DA48BF">
      <w:pPr>
        <w:pStyle w:val="ListParagraph"/>
        <w:numPr>
          <w:ilvl w:val="0"/>
          <w:numId w:val="21"/>
        </w:numPr>
        <w:spacing w:line="276" w:lineRule="auto"/>
        <w:jc w:val="both"/>
      </w:pPr>
      <w:r>
        <w:t>How can programmes be designed to</w:t>
      </w:r>
      <w:r w:rsidR="006C029E">
        <w:t xml:space="preserve"> leverage on the arts’ unique ability to develop empathy to</w:t>
      </w:r>
      <w:r>
        <w:t xml:space="preserve"> promote inclusivity and build </w:t>
      </w:r>
      <w:r w:rsidR="006C029E">
        <w:t xml:space="preserve">understanding </w:t>
      </w:r>
      <w:r w:rsidR="00663570">
        <w:t>towards</w:t>
      </w:r>
      <w:r>
        <w:t xml:space="preserve"> those from different socio-cultural backgrounds</w:t>
      </w:r>
      <w:r w:rsidR="006C029E">
        <w:t xml:space="preserve"> and interests</w:t>
      </w:r>
      <w:r>
        <w:t>?</w:t>
      </w:r>
    </w:p>
    <w:p w14:paraId="5D663445" w14:textId="7313ACBA" w:rsidR="00F1173F" w:rsidRDefault="00F1173F" w:rsidP="00DA48BF">
      <w:pPr>
        <w:pStyle w:val="ListParagraph"/>
        <w:numPr>
          <w:ilvl w:val="0"/>
          <w:numId w:val="21"/>
        </w:numPr>
        <w:spacing w:line="276" w:lineRule="auto"/>
        <w:jc w:val="both"/>
      </w:pPr>
      <w:r>
        <w:t xml:space="preserve">Art form connections: how might arts educators ensure effective facilitation of genres such as forum theatre, such that students are confident to express personal perspectives, yet are </w:t>
      </w:r>
      <w:r w:rsidR="0095236E">
        <w:t>open to hearing</w:t>
      </w:r>
      <w:r>
        <w:t xml:space="preserve"> opinions or </w:t>
      </w:r>
      <w:r w:rsidR="0095236E">
        <w:t xml:space="preserve">stories </w:t>
      </w:r>
      <w:r>
        <w:t>shared by their peers?</w:t>
      </w:r>
    </w:p>
    <w:p w14:paraId="3F00D435" w14:textId="188A6F0E" w:rsidR="00ED7C20" w:rsidRPr="00606A5A" w:rsidRDefault="00ED7C20" w:rsidP="00CD24AE">
      <w:pPr>
        <w:pStyle w:val="ListParagraph"/>
        <w:spacing w:line="276" w:lineRule="auto"/>
        <w:jc w:val="both"/>
      </w:pPr>
    </w:p>
    <w:p w14:paraId="113E8383" w14:textId="5ED4662C" w:rsidR="002E0645" w:rsidRDefault="002E0645">
      <w:r>
        <w:br w:type="page"/>
      </w:r>
    </w:p>
    <w:p w14:paraId="18104665" w14:textId="1BA34EA6" w:rsidR="00E2192E" w:rsidRPr="005F1159" w:rsidRDefault="00E2192E" w:rsidP="00DA48BF">
      <w:pPr>
        <w:spacing w:line="276" w:lineRule="auto"/>
        <w:jc w:val="both"/>
        <w:rPr>
          <w:b/>
          <w:bCs/>
          <w:color w:val="C00000"/>
          <w:sz w:val="28"/>
          <w:szCs w:val="28"/>
        </w:rPr>
      </w:pPr>
      <w:r w:rsidRPr="1A1CDEFD">
        <w:rPr>
          <w:b/>
          <w:bCs/>
          <w:color w:val="C00000"/>
          <w:sz w:val="28"/>
          <w:szCs w:val="28"/>
        </w:rPr>
        <w:lastRenderedPageBreak/>
        <w:t xml:space="preserve">3. NAC-AEP </w:t>
      </w:r>
      <w:r w:rsidR="000F6A4E" w:rsidRPr="1A1CDEFD">
        <w:rPr>
          <w:b/>
          <w:bCs/>
          <w:color w:val="C00000"/>
          <w:sz w:val="28"/>
          <w:szCs w:val="28"/>
        </w:rPr>
        <w:t xml:space="preserve">2026 </w:t>
      </w:r>
      <w:r w:rsidR="00F353BE" w:rsidRPr="1A1CDEFD">
        <w:rPr>
          <w:b/>
          <w:bCs/>
          <w:color w:val="C00000"/>
          <w:sz w:val="28"/>
          <w:szCs w:val="28"/>
        </w:rPr>
        <w:t>Key Features</w:t>
      </w:r>
    </w:p>
    <w:p w14:paraId="43694165" w14:textId="33B730BD" w:rsidR="00E2192E" w:rsidRPr="00EE6508" w:rsidRDefault="00E2192E" w:rsidP="00DA48BF">
      <w:pPr>
        <w:spacing w:line="276" w:lineRule="auto"/>
        <w:jc w:val="both"/>
      </w:pPr>
      <w:r w:rsidRPr="00EE6508">
        <w:t>The National Arts Council-Arts Education Programme (NAC-AEP) was launched shortly after the formation of the NAC in 1993</w:t>
      </w:r>
      <w:r w:rsidR="000E6E06">
        <w:t>.</w:t>
      </w:r>
      <w:r w:rsidRPr="00EE6508">
        <w:t xml:space="preserve"> </w:t>
      </w:r>
      <w:r w:rsidR="00D945C8">
        <w:t>NAC-AEP then aimed to provide</w:t>
      </w:r>
      <w:r w:rsidRPr="00EE6508">
        <w:t xml:space="preserve"> all Singapore students </w:t>
      </w:r>
      <w:r w:rsidR="00D945C8">
        <w:t xml:space="preserve">with </w:t>
      </w:r>
      <w:r w:rsidRPr="00EE6508">
        <w:t>opportunities to interact with local artists and arts group, atten</w:t>
      </w:r>
      <w:r w:rsidR="00D945C8">
        <w:t>d</w:t>
      </w:r>
      <w:r w:rsidRPr="00EE6508">
        <w:t xml:space="preserve"> performances or exhibitions in professional arts venue</w:t>
      </w:r>
      <w:r w:rsidR="00AA30E0">
        <w:t>s</w:t>
      </w:r>
      <w:r w:rsidRPr="00EE6508">
        <w:t xml:space="preserve">, and engage in </w:t>
      </w:r>
      <w:r w:rsidR="00D945C8">
        <w:t xml:space="preserve">meaningful </w:t>
      </w:r>
      <w:r w:rsidRPr="00EE6508">
        <w:t xml:space="preserve">learning across all </w:t>
      </w:r>
      <w:r w:rsidR="00966335">
        <w:t>six</w:t>
      </w:r>
      <w:r w:rsidRPr="00EE6508">
        <w:t xml:space="preserve"> art forms. Over the years, NAC-AEP has </w:t>
      </w:r>
      <w:r w:rsidR="00D945C8">
        <w:t>become synonymous with arts education in</w:t>
      </w:r>
      <w:r w:rsidRPr="00EE6508">
        <w:t xml:space="preserve"> schools </w:t>
      </w:r>
      <w:r w:rsidR="00D945C8">
        <w:t xml:space="preserve">with </w:t>
      </w:r>
      <w:r w:rsidRPr="00EE6508">
        <w:t>teachers consistently affirm</w:t>
      </w:r>
      <w:r w:rsidR="00D945C8">
        <w:t>ing</w:t>
      </w:r>
      <w:r w:rsidRPr="00EE6508">
        <w:t xml:space="preserve"> the importance of</w:t>
      </w:r>
      <w:r w:rsidR="00D945C8">
        <w:t xml:space="preserve"> </w:t>
      </w:r>
      <w:r w:rsidR="00966335">
        <w:t>the scheme</w:t>
      </w:r>
      <w:r w:rsidRPr="00EE6508">
        <w:t xml:space="preserve"> in supporting their schools</w:t>
      </w:r>
      <w:r w:rsidR="00D945C8">
        <w:t>’</w:t>
      </w:r>
      <w:r w:rsidRPr="00EE6508">
        <w:t xml:space="preserve"> arts education plans.</w:t>
      </w:r>
    </w:p>
    <w:p w14:paraId="75BA5ABD" w14:textId="032EF25D" w:rsidR="00A2008A" w:rsidRDefault="004336EB" w:rsidP="00DA48BF">
      <w:pPr>
        <w:spacing w:line="276" w:lineRule="auto"/>
        <w:jc w:val="both"/>
        <w:rPr>
          <w:color w:val="C00000"/>
        </w:rPr>
      </w:pPr>
      <w:r>
        <w:t>Today</w:t>
      </w:r>
      <w:r w:rsidR="00E2192E" w:rsidRPr="00EE6508">
        <w:t xml:space="preserve">, </w:t>
      </w:r>
      <w:r w:rsidR="00B76F44">
        <w:t>the Singapore</w:t>
      </w:r>
      <w:r w:rsidR="00E2192E" w:rsidRPr="00EE6508">
        <w:t xml:space="preserve"> arts industry </w:t>
      </w:r>
      <w:r w:rsidR="00B76F44">
        <w:t xml:space="preserve">has </w:t>
      </w:r>
      <w:r w:rsidR="00262307">
        <w:t>matured,</w:t>
      </w:r>
      <w:r w:rsidR="00B76F44">
        <w:t xml:space="preserve"> </w:t>
      </w:r>
      <w:r w:rsidR="00E2192E" w:rsidRPr="00EE6508">
        <w:t>and students</w:t>
      </w:r>
      <w:r w:rsidR="00B76F44">
        <w:t xml:space="preserve"> </w:t>
      </w:r>
      <w:r>
        <w:t xml:space="preserve">now </w:t>
      </w:r>
      <w:r w:rsidR="00B76F44">
        <w:t xml:space="preserve">have </w:t>
      </w:r>
      <w:r>
        <w:t>varying levels of</w:t>
      </w:r>
      <w:r w:rsidR="00B76F44">
        <w:t xml:space="preserve"> exposure to the arts through formal curriculum</w:t>
      </w:r>
      <w:r>
        <w:t xml:space="preserve"> and co-curriculum</w:t>
      </w:r>
      <w:r w:rsidR="00B76F44">
        <w:t xml:space="preserve">. </w:t>
      </w:r>
      <w:r w:rsidR="002C73C0">
        <w:t xml:space="preserve">With these </w:t>
      </w:r>
      <w:r w:rsidR="00966335">
        <w:t xml:space="preserve">encouraging arts </w:t>
      </w:r>
      <w:r w:rsidR="002C73C0">
        <w:t xml:space="preserve">developments and an increasingly burgeoning </w:t>
      </w:r>
      <w:r w:rsidR="00B861E0">
        <w:t>D</w:t>
      </w:r>
      <w:r w:rsidR="002C73C0">
        <w:t>irectory,</w:t>
      </w:r>
      <w:r w:rsidR="00262307">
        <w:t xml:space="preserve"> </w:t>
      </w:r>
      <w:r>
        <w:t xml:space="preserve">it is </w:t>
      </w:r>
      <w:r w:rsidR="00C81810">
        <w:rPr>
          <w:lang w:val="en-US"/>
        </w:rPr>
        <w:t>vital that NAC-AEP</w:t>
      </w:r>
      <w:r w:rsidR="00A2008A">
        <w:rPr>
          <w:lang w:val="en-US"/>
        </w:rPr>
        <w:t xml:space="preserve"> offers quality </w:t>
      </w:r>
      <w:proofErr w:type="spellStart"/>
      <w:r w:rsidR="00A2008A">
        <w:rPr>
          <w:lang w:val="en-US"/>
        </w:rPr>
        <w:t>programmes</w:t>
      </w:r>
      <w:proofErr w:type="spellEnd"/>
      <w:r w:rsidR="00A2008A">
        <w:rPr>
          <w:lang w:val="en-US"/>
        </w:rPr>
        <w:t xml:space="preserve"> that </w:t>
      </w:r>
      <w:r w:rsidR="008E2AA5">
        <w:t>contribute to</w:t>
      </w:r>
      <w:r w:rsidR="008E2AA5" w:rsidRPr="00A2008A">
        <w:t xml:space="preserve"> </w:t>
      </w:r>
      <w:r w:rsidR="00A2008A" w:rsidRPr="00A2008A">
        <w:rPr>
          <w:lang w:val="en-US"/>
        </w:rPr>
        <w:t>curriculum goals and holistic development outcomes</w:t>
      </w:r>
      <w:r w:rsidR="00A2008A">
        <w:rPr>
          <w:lang w:val="en-US"/>
        </w:rPr>
        <w:t xml:space="preserve"> as well as provide greater </w:t>
      </w:r>
      <w:proofErr w:type="spellStart"/>
      <w:r w:rsidR="00A2008A">
        <w:rPr>
          <w:lang w:val="en-US"/>
        </w:rPr>
        <w:t>programme</w:t>
      </w:r>
      <w:proofErr w:type="spellEnd"/>
      <w:r w:rsidR="008E2AA5">
        <w:rPr>
          <w:lang w:val="en-US"/>
        </w:rPr>
        <w:t xml:space="preserve"> </w:t>
      </w:r>
      <w:proofErr w:type="spellStart"/>
      <w:r w:rsidR="008E2AA5">
        <w:rPr>
          <w:lang w:val="en-US"/>
        </w:rPr>
        <w:t>customisation</w:t>
      </w:r>
      <w:proofErr w:type="spellEnd"/>
      <w:r w:rsidR="00A2008A">
        <w:rPr>
          <w:lang w:val="en-US"/>
        </w:rPr>
        <w:t xml:space="preserve"> that would cater to the</w:t>
      </w:r>
      <w:r w:rsidR="00C81810">
        <w:rPr>
          <w:lang w:val="en-US"/>
        </w:rPr>
        <w:t xml:space="preserve"> </w:t>
      </w:r>
      <w:r w:rsidR="00C81810" w:rsidRPr="00C81810">
        <w:t>diverse interests and development needs</w:t>
      </w:r>
      <w:r w:rsidR="00A2008A">
        <w:t xml:space="preserve"> of students.</w:t>
      </w:r>
    </w:p>
    <w:p w14:paraId="7124C77E" w14:textId="71DC0B23" w:rsidR="00A2008A" w:rsidRPr="00DE0498" w:rsidRDefault="002E0645" w:rsidP="00DA48BF">
      <w:pPr>
        <w:spacing w:line="276" w:lineRule="auto"/>
        <w:jc w:val="both"/>
        <w:rPr>
          <w:color w:val="C00000"/>
        </w:rPr>
      </w:pPr>
      <w:r w:rsidRPr="00DE0498">
        <w:rPr>
          <w:color w:val="C00000"/>
        </w:rPr>
        <w:t xml:space="preserve">More Intentional Design of </w:t>
      </w:r>
      <w:r w:rsidR="00501F88" w:rsidRPr="00DE0498">
        <w:rPr>
          <w:color w:val="C00000"/>
        </w:rPr>
        <w:t>Programmes</w:t>
      </w:r>
    </w:p>
    <w:p w14:paraId="55823D76" w14:textId="2F0ED540" w:rsidR="00696FFD" w:rsidRDefault="00155C86" w:rsidP="00DA48BF">
      <w:pPr>
        <w:spacing w:line="276" w:lineRule="auto"/>
        <w:jc w:val="both"/>
      </w:pPr>
      <w:r w:rsidRPr="00DE0498">
        <w:t xml:space="preserve">Programme design for NAC-AEP should be guided by the </w:t>
      </w:r>
      <w:r w:rsidR="00696FFD" w:rsidRPr="00DE0498">
        <w:t xml:space="preserve">learning outcomes articulated </w:t>
      </w:r>
      <w:r w:rsidR="0097326A" w:rsidRPr="00DE0498">
        <w:t>in</w:t>
      </w:r>
      <w:r w:rsidR="00696FFD" w:rsidRPr="00DE0498">
        <w:t xml:space="preserve"> the </w:t>
      </w:r>
      <w:r w:rsidRPr="00DE0498">
        <w:t xml:space="preserve">NAC Arts Education Framework. </w:t>
      </w:r>
      <w:r w:rsidR="00696FFD" w:rsidRPr="00DE0498">
        <w:t xml:space="preserve">Arts educators should carefully consider the desired core learning outcomes of their programmes </w:t>
      </w:r>
      <w:r w:rsidR="0097326A" w:rsidRPr="00DE0498">
        <w:t>i.e.,</w:t>
      </w:r>
      <w:r w:rsidR="00696FFD" w:rsidRPr="00DE0498">
        <w:t xml:space="preserve"> the purpose of the arts learning experience under the</w:t>
      </w:r>
      <w:r w:rsidR="00CE6B51" w:rsidRPr="00DE0498">
        <w:t>ir</w:t>
      </w:r>
      <w:r w:rsidR="00696FFD" w:rsidRPr="00DE0498">
        <w:t xml:space="preserve"> selected Focus Areas(s) and any additional learning dimension(s) as suggested by the 5 Points of Emphasis. Following which, the programming synopsis, lesson objectives and lesson plan should </w:t>
      </w:r>
      <w:r w:rsidR="00D47535" w:rsidRPr="00DE0498">
        <w:t>be purposefully developed to achieve the identified desired core learning outcomes of their programmes.                                 The programme design would also subsequently inform the expertise required to conduct the programme and achieve the intended learning outcomes.</w:t>
      </w:r>
    </w:p>
    <w:p w14:paraId="79C24CDC" w14:textId="7E1F3593" w:rsidR="00387D6A" w:rsidRDefault="00387D6A" w:rsidP="00DA48BF">
      <w:pPr>
        <w:spacing w:line="276" w:lineRule="auto"/>
        <w:jc w:val="both"/>
        <w:rPr>
          <w:rStyle w:val="eop"/>
          <w:rFonts w:ascii="Calibri" w:hAnsi="Calibri" w:cs="Calibri"/>
          <w:color w:val="000000"/>
        </w:rPr>
      </w:pPr>
      <w:r w:rsidRPr="00D14D27">
        <w:t xml:space="preserve">Programme design should </w:t>
      </w:r>
      <w:r w:rsidR="00D14D27" w:rsidRPr="00D14D27">
        <w:t>also foreground</w:t>
      </w:r>
      <w:r w:rsidRPr="00D14D27">
        <w:t xml:space="preserve"> active learning</w:t>
      </w:r>
      <w:r w:rsidR="00D14D27" w:rsidRPr="00D14D27">
        <w:t xml:space="preserve"> </w:t>
      </w:r>
      <w:r w:rsidR="00D14D27" w:rsidRPr="00D14D27">
        <w:rPr>
          <w:rStyle w:val="normaltextrun"/>
          <w:rFonts w:ascii="Calibri" w:hAnsi="Calibri" w:cs="Calibri"/>
          <w:color w:val="000000"/>
          <w:lang w:val="en-US"/>
        </w:rPr>
        <w:t>where students are engaged in hands-on, hearts-on and/or minds-on arts learning experiences facilitated by the arts educators.</w:t>
      </w:r>
      <w:r w:rsidR="00D14D27" w:rsidRPr="00D14D27">
        <w:rPr>
          <w:rStyle w:val="eop"/>
          <w:rFonts w:ascii="Calibri" w:hAnsi="Calibri" w:cs="Calibri"/>
          <w:color w:val="000000"/>
        </w:rPr>
        <w:t xml:space="preserve">​ </w:t>
      </w:r>
      <w:r w:rsidR="00DE0498">
        <w:rPr>
          <w:rStyle w:val="eop"/>
          <w:rFonts w:ascii="Calibri" w:hAnsi="Calibri" w:cs="Calibri"/>
          <w:color w:val="000000"/>
        </w:rPr>
        <w:t xml:space="preserve">Given the increasingly diverse needs and interests of students, </w:t>
      </w:r>
      <w:r w:rsidR="00DE0498">
        <w:t>arts educators should also be aware of students’ readiness and their learning profiles and be prepared with differentiated activities and resources so that all students can maximise their arts learning experience.</w:t>
      </w:r>
    </w:p>
    <w:p w14:paraId="1DE690F1" w14:textId="5559B601" w:rsidR="00E2192E" w:rsidRPr="005F1159" w:rsidRDefault="00E2192E" w:rsidP="00DA48BF">
      <w:pPr>
        <w:spacing w:line="276" w:lineRule="auto"/>
        <w:jc w:val="both"/>
        <w:rPr>
          <w:color w:val="C00000"/>
        </w:rPr>
      </w:pPr>
      <w:r w:rsidRPr="005F1159">
        <w:rPr>
          <w:color w:val="C00000"/>
        </w:rPr>
        <w:t>Wider Range of Art</w:t>
      </w:r>
      <w:r w:rsidR="00501F88">
        <w:rPr>
          <w:color w:val="C00000"/>
        </w:rPr>
        <w:t>s</w:t>
      </w:r>
      <w:r w:rsidRPr="005F1159">
        <w:rPr>
          <w:color w:val="C00000"/>
        </w:rPr>
        <w:t xml:space="preserve"> Learning Experiences </w:t>
      </w:r>
    </w:p>
    <w:p w14:paraId="31532227" w14:textId="49ADD156" w:rsidR="00E2192E" w:rsidRPr="004F7695" w:rsidRDefault="00E2192E" w:rsidP="00DA48BF">
      <w:pPr>
        <w:spacing w:line="276" w:lineRule="auto"/>
        <w:jc w:val="both"/>
      </w:pPr>
      <w:r>
        <w:t xml:space="preserve">To cater to the wide range of </w:t>
      </w:r>
      <w:r w:rsidR="00CE6B51">
        <w:t xml:space="preserve">learning modes </w:t>
      </w:r>
      <w:r>
        <w:t xml:space="preserve">and student profiles, </w:t>
      </w:r>
      <w:r w:rsidR="002E3A96">
        <w:t>the scheme</w:t>
      </w:r>
      <w:r>
        <w:t xml:space="preserve"> </w:t>
      </w:r>
      <w:r w:rsidR="002E3A96">
        <w:t>will s</w:t>
      </w:r>
      <w:r>
        <w:t xml:space="preserve">upport </w:t>
      </w:r>
      <w:r w:rsidR="002E3A96">
        <w:t>a variety of</w:t>
      </w:r>
      <w:r>
        <w:t xml:space="preserve"> programme formats (</w:t>
      </w:r>
      <w:r w:rsidR="002E3A96">
        <w:t>physical</w:t>
      </w:r>
      <w:r>
        <w:t xml:space="preserve">, digital and blended) and </w:t>
      </w:r>
      <w:proofErr w:type="gramStart"/>
      <w:r w:rsidR="00A2008A">
        <w:t>programmes</w:t>
      </w:r>
      <w:proofErr w:type="gramEnd"/>
      <w:r w:rsidR="00A2008A">
        <w:t xml:space="preserve"> </w:t>
      </w:r>
      <w:r>
        <w:t>types (performance</w:t>
      </w:r>
      <w:r w:rsidR="002E3A96">
        <w:t xml:space="preserve">, </w:t>
      </w:r>
      <w:r>
        <w:t>excursion</w:t>
      </w:r>
      <w:r w:rsidR="002E3A96">
        <w:t xml:space="preserve">, </w:t>
      </w:r>
      <w:r>
        <w:t>talk</w:t>
      </w:r>
      <w:r w:rsidR="002E3A96">
        <w:t xml:space="preserve"> and </w:t>
      </w:r>
      <w:r>
        <w:t xml:space="preserve">workshop) that teachers can </w:t>
      </w:r>
      <w:r w:rsidR="00CE6B51">
        <w:t xml:space="preserve">choose </w:t>
      </w:r>
      <w:r w:rsidR="273FC931">
        <w:t xml:space="preserve">from </w:t>
      </w:r>
      <w:r w:rsidR="00CE6B51">
        <w:t>that best meet their students’ learning needs</w:t>
      </w:r>
      <w:r w:rsidR="002E3A96">
        <w:t>.</w:t>
      </w:r>
      <w:r>
        <w:t xml:space="preserve"> </w:t>
      </w:r>
    </w:p>
    <w:p w14:paraId="5D51F946" w14:textId="77777777" w:rsidR="00E2192E" w:rsidRPr="005F1159" w:rsidRDefault="00E2192E" w:rsidP="00DA48BF">
      <w:pPr>
        <w:spacing w:line="276" w:lineRule="auto"/>
        <w:jc w:val="both"/>
        <w:rPr>
          <w:color w:val="C00000"/>
        </w:rPr>
      </w:pPr>
      <w:r w:rsidRPr="005F1159">
        <w:rPr>
          <w:color w:val="C00000"/>
        </w:rPr>
        <w:t>More Opportunities for Customisation</w:t>
      </w:r>
    </w:p>
    <w:p w14:paraId="6F31C09C" w14:textId="22AFB20A" w:rsidR="00E2192E" w:rsidRDefault="00E2192E" w:rsidP="00DA48BF">
      <w:pPr>
        <w:spacing w:line="276" w:lineRule="auto"/>
        <w:jc w:val="both"/>
        <w:rPr>
          <w:b/>
          <w:bCs/>
          <w:color w:val="C00000"/>
          <w:sz w:val="28"/>
          <w:szCs w:val="28"/>
        </w:rPr>
      </w:pPr>
      <w:r>
        <w:t xml:space="preserve">In the medium to long term, the Directory aims to be a </w:t>
      </w:r>
      <w:r w:rsidR="002E3A96">
        <w:t xml:space="preserve">platform </w:t>
      </w:r>
      <w:r>
        <w:t xml:space="preserve">for schools to </w:t>
      </w:r>
      <w:r w:rsidR="002E3A96">
        <w:t>look for</w:t>
      </w:r>
      <w:r>
        <w:t xml:space="preserve"> programmes and </w:t>
      </w:r>
      <w:r w:rsidR="4E318481">
        <w:t xml:space="preserve">arts education </w:t>
      </w:r>
      <w:r>
        <w:t>providers who</w:t>
      </w:r>
      <w:r w:rsidR="008B6DA2">
        <w:t>m</w:t>
      </w:r>
      <w:r>
        <w:t xml:space="preserve"> </w:t>
      </w:r>
      <w:r w:rsidR="002E3A96">
        <w:t xml:space="preserve">they </w:t>
      </w:r>
      <w:r>
        <w:t xml:space="preserve">can partner with to deliver </w:t>
      </w:r>
      <w:r w:rsidR="002E3A96">
        <w:t>identified</w:t>
      </w:r>
      <w:r>
        <w:t xml:space="preserve"> learning outcomes. On top of customisations to duration and cost, programmes can</w:t>
      </w:r>
      <w:r w:rsidR="002E3A96">
        <w:t xml:space="preserve"> also</w:t>
      </w:r>
      <w:r>
        <w:t xml:space="preserve"> offer optional add-on components such as follow-up workshops or</w:t>
      </w:r>
      <w:r w:rsidR="002E3A96">
        <w:t xml:space="preserve"> resource</w:t>
      </w:r>
      <w:r>
        <w:t xml:space="preserve"> materials </w:t>
      </w:r>
      <w:r w:rsidR="002E3A96">
        <w:t>for</w:t>
      </w:r>
      <w:r>
        <w:t xml:space="preserve"> schools </w:t>
      </w:r>
      <w:r w:rsidR="002E3A96">
        <w:t>looking to extend the students’ engagement and learning in the arts.</w:t>
      </w:r>
      <w:r>
        <w:t xml:space="preserve"> </w:t>
      </w:r>
    </w:p>
    <w:p w14:paraId="1702BC57" w14:textId="77777777" w:rsidR="00900B60" w:rsidRDefault="00900B60">
      <w:pPr>
        <w:rPr>
          <w:b/>
          <w:bCs/>
          <w:color w:val="C00000"/>
          <w:sz w:val="28"/>
          <w:szCs w:val="28"/>
        </w:rPr>
      </w:pPr>
      <w:r>
        <w:rPr>
          <w:b/>
          <w:bCs/>
          <w:color w:val="C00000"/>
          <w:sz w:val="28"/>
          <w:szCs w:val="28"/>
        </w:rPr>
        <w:br w:type="page"/>
      </w:r>
    </w:p>
    <w:p w14:paraId="2B7AFA02" w14:textId="488AFC6D" w:rsidR="00A77581" w:rsidRPr="00665916" w:rsidRDefault="00E2192E" w:rsidP="00DA48BF">
      <w:pPr>
        <w:spacing w:line="276" w:lineRule="auto"/>
        <w:jc w:val="both"/>
        <w:rPr>
          <w:b/>
          <w:bCs/>
          <w:color w:val="C00000"/>
          <w:sz w:val="28"/>
          <w:szCs w:val="28"/>
        </w:rPr>
      </w:pPr>
      <w:r>
        <w:rPr>
          <w:b/>
          <w:bCs/>
          <w:color w:val="C00000"/>
          <w:sz w:val="28"/>
          <w:szCs w:val="28"/>
        </w:rPr>
        <w:lastRenderedPageBreak/>
        <w:t>4</w:t>
      </w:r>
      <w:r w:rsidR="00A77581" w:rsidRPr="00665916">
        <w:rPr>
          <w:b/>
          <w:bCs/>
          <w:color w:val="C00000"/>
          <w:sz w:val="28"/>
          <w:szCs w:val="28"/>
        </w:rPr>
        <w:t>. Connections to Learning in Schools</w:t>
      </w:r>
    </w:p>
    <w:p w14:paraId="560A2C1A" w14:textId="49075C40" w:rsidR="00F422F9" w:rsidRDefault="00FA05A1" w:rsidP="00F422F9">
      <w:pPr>
        <w:spacing w:line="276" w:lineRule="auto"/>
        <w:jc w:val="both"/>
      </w:pPr>
      <w:r w:rsidRPr="00977AB2">
        <w:t>NAC-AEP Directory offers programmes to these student levels: pre-school, primary, secondary, post-secondary</w:t>
      </w:r>
      <w:r w:rsidR="00B342C2">
        <w:t xml:space="preserve"> and special education</w:t>
      </w:r>
      <w:r w:rsidRPr="00977AB2">
        <w:t>. A</w:t>
      </w:r>
      <w:r w:rsidR="00D64CDE">
        <w:t>rts</w:t>
      </w:r>
      <w:r w:rsidRPr="00977AB2">
        <w:t xml:space="preserve"> </w:t>
      </w:r>
      <w:r w:rsidR="00D11333">
        <w:t xml:space="preserve">educators should consider </w:t>
      </w:r>
      <w:r w:rsidR="008B6DA2">
        <w:t xml:space="preserve">the different </w:t>
      </w:r>
      <w:r w:rsidRPr="00977AB2">
        <w:t>developmental goals of each student profile when designing programmes</w:t>
      </w:r>
      <w:r w:rsidR="008B6DA2">
        <w:t xml:space="preserve"> catered for the various student levels. </w:t>
      </w:r>
    </w:p>
    <w:p w14:paraId="0986AE9F" w14:textId="1D80E021" w:rsidR="000D1370" w:rsidRPr="00A269D7" w:rsidRDefault="000D1370" w:rsidP="00D64CDE">
      <w:pPr>
        <w:pStyle w:val="NoSpacing"/>
        <w:spacing w:after="160" w:line="276" w:lineRule="auto"/>
      </w:pPr>
    </w:p>
    <w:p w14:paraId="2794F656" w14:textId="51E66DEA" w:rsidR="0097326A" w:rsidRPr="001E15DB" w:rsidRDefault="0097326A" w:rsidP="00DA48BF">
      <w:pPr>
        <w:spacing w:line="276" w:lineRule="auto"/>
        <w:jc w:val="both"/>
        <w:rPr>
          <w:b/>
          <w:bCs/>
          <w:color w:val="C00000"/>
        </w:rPr>
      </w:pPr>
      <w:r w:rsidRPr="001E15DB">
        <w:rPr>
          <w:b/>
          <w:bCs/>
          <w:color w:val="C00000"/>
        </w:rPr>
        <w:t>Pre-school</w:t>
      </w:r>
    </w:p>
    <w:p w14:paraId="18BB1A42" w14:textId="77777777" w:rsidR="0097326A" w:rsidRDefault="0097326A" w:rsidP="00DA48BF">
      <w:pPr>
        <w:spacing w:line="276" w:lineRule="auto"/>
        <w:jc w:val="both"/>
      </w:pPr>
      <w:r w:rsidRPr="00CD24AE">
        <w:t>In 2014</w:t>
      </w:r>
      <w:r w:rsidRPr="005B6EC0">
        <w:t>, NAC-AEP was expanded to include preschools with the belief that exposure to the arts at an</w:t>
      </w:r>
      <w:r>
        <w:t xml:space="preserve"> early age would lead to strengthen the positive orientation towards arts and the positive impact on overall development, including communications skills and social and emotional competencies. </w:t>
      </w:r>
    </w:p>
    <w:p w14:paraId="5CEB27B9" w14:textId="6CF370FB" w:rsidR="0097326A" w:rsidRDefault="0097326A" w:rsidP="00DA48BF">
      <w:pPr>
        <w:spacing w:line="276" w:lineRule="auto"/>
        <w:jc w:val="both"/>
      </w:pPr>
      <w:r w:rsidRPr="4E9BFBAE">
        <w:rPr>
          <w:lang w:val="en-US"/>
        </w:rPr>
        <w:t xml:space="preserve">Based on the </w:t>
      </w:r>
      <w:hyperlink r:id="rId21" w:history="1">
        <w:r w:rsidRPr="4E9BFBAE">
          <w:rPr>
            <w:rStyle w:val="Hyperlink"/>
          </w:rPr>
          <w:t>Nurturing Early Learner Framework developed by MOE</w:t>
        </w:r>
      </w:hyperlink>
      <w:r>
        <w:t>,</w:t>
      </w:r>
      <w:r w:rsidRPr="4E9BFBAE">
        <w:rPr>
          <w:lang w:val="en-US"/>
        </w:rPr>
        <w:t xml:space="preserve"> arts educator</w:t>
      </w:r>
      <w:r w:rsidR="7C83A6A8" w:rsidRPr="4E9BFBAE">
        <w:rPr>
          <w:lang w:val="en-US"/>
        </w:rPr>
        <w:t>s</w:t>
      </w:r>
      <w:r w:rsidRPr="4E9BFBAE">
        <w:rPr>
          <w:lang w:val="en-US"/>
        </w:rPr>
        <w:t xml:space="preserve"> could explore how arts </w:t>
      </w:r>
      <w:proofErr w:type="spellStart"/>
      <w:r w:rsidRPr="4E9BFBAE">
        <w:rPr>
          <w:lang w:val="en-US"/>
        </w:rPr>
        <w:t>programmes</w:t>
      </w:r>
      <w:proofErr w:type="spellEnd"/>
      <w:r w:rsidRPr="4E9BFBAE">
        <w:rPr>
          <w:lang w:val="en-US"/>
        </w:rPr>
        <w:t xml:space="preserve"> could provide children aged 4 to 6 with opportunities to work towards goals in these 6 key learning areas:</w:t>
      </w:r>
    </w:p>
    <w:p w14:paraId="445FC491" w14:textId="6446F799" w:rsidR="0097326A" w:rsidRDefault="0097326A" w:rsidP="4C8A0643">
      <w:pPr>
        <w:numPr>
          <w:ilvl w:val="1"/>
          <w:numId w:val="61"/>
        </w:numPr>
        <w:tabs>
          <w:tab w:val="clear" w:pos="1080"/>
        </w:tabs>
        <w:spacing w:before="100" w:beforeAutospacing="1" w:after="100" w:afterAutospacing="1" w:line="276" w:lineRule="auto"/>
        <w:ind w:left="720"/>
        <w:jc w:val="both"/>
        <w:rPr>
          <w:rFonts w:eastAsia="Times New Roman"/>
          <w:lang w:val="en"/>
        </w:rPr>
      </w:pPr>
      <w:hyperlink r:id="rId22" w:anchor="p=1" w:history="1">
        <w:hyperlink r:id="rId23" w:history="1">
          <w:r w:rsidRPr="13491CB5">
            <w:rPr>
              <w:rStyle w:val="Hyperlink"/>
              <w:rFonts w:eastAsia="Times New Roman"/>
              <w:lang w:val="en"/>
            </w:rPr>
            <w:t>Aesthetics and Creative Expression</w:t>
          </w:r>
        </w:hyperlink>
      </w:hyperlink>
    </w:p>
    <w:p w14:paraId="2904B8C8" w14:textId="3200C0A7" w:rsidR="0097326A" w:rsidRDefault="0097326A" w:rsidP="4C8A0643">
      <w:pPr>
        <w:numPr>
          <w:ilvl w:val="1"/>
          <w:numId w:val="61"/>
        </w:numPr>
        <w:tabs>
          <w:tab w:val="clear" w:pos="1080"/>
        </w:tabs>
        <w:spacing w:before="100" w:beforeAutospacing="1" w:after="100" w:afterAutospacing="1" w:line="276" w:lineRule="auto"/>
        <w:ind w:left="720"/>
        <w:jc w:val="both"/>
        <w:rPr>
          <w:rFonts w:eastAsia="Times New Roman"/>
          <w:lang w:val="en"/>
        </w:rPr>
      </w:pPr>
      <w:hyperlink r:id="rId24" w:history="1">
        <w:hyperlink r:id="rId25" w:history="1">
          <w:r w:rsidRPr="13491CB5">
            <w:rPr>
              <w:rStyle w:val="Hyperlink"/>
              <w:rFonts w:eastAsia="Times New Roman"/>
              <w:lang w:val="en"/>
            </w:rPr>
            <w:t>Discovery of the World</w:t>
          </w:r>
        </w:hyperlink>
      </w:hyperlink>
    </w:p>
    <w:p w14:paraId="35319CC9" w14:textId="2884C0DF" w:rsidR="0097326A" w:rsidRDefault="0097326A" w:rsidP="4C8A0643">
      <w:pPr>
        <w:numPr>
          <w:ilvl w:val="1"/>
          <w:numId w:val="61"/>
        </w:numPr>
        <w:tabs>
          <w:tab w:val="clear" w:pos="1080"/>
        </w:tabs>
        <w:spacing w:before="100" w:beforeAutospacing="1" w:after="100" w:afterAutospacing="1" w:line="276" w:lineRule="auto"/>
        <w:ind w:left="720"/>
        <w:jc w:val="both"/>
        <w:rPr>
          <w:rFonts w:eastAsia="Times New Roman"/>
          <w:lang w:val="en"/>
        </w:rPr>
      </w:pPr>
      <w:hyperlink r:id="rId26" w:history="1">
        <w:hyperlink r:id="rId27" w:history="1">
          <w:hyperlink r:id="rId28">
            <w:r w:rsidRPr="13491CB5">
              <w:rPr>
                <w:rStyle w:val="Hyperlink"/>
                <w:rFonts w:eastAsia="Times New Roman"/>
                <w:lang w:val="en"/>
              </w:rPr>
              <w:t>Language and Literacy</w:t>
            </w:r>
          </w:hyperlink>
        </w:hyperlink>
      </w:hyperlink>
    </w:p>
    <w:p w14:paraId="4B58937A" w14:textId="07E804C8" w:rsidR="0097326A" w:rsidRDefault="00CF0CD0" w:rsidP="1A1CDEFD">
      <w:pPr>
        <w:numPr>
          <w:ilvl w:val="1"/>
          <w:numId w:val="61"/>
        </w:numPr>
        <w:tabs>
          <w:tab w:val="clear" w:pos="1080"/>
        </w:tabs>
        <w:spacing w:before="100" w:beforeAutospacing="1" w:after="100" w:afterAutospacing="1" w:line="276" w:lineRule="auto"/>
        <w:ind w:left="720"/>
        <w:jc w:val="both"/>
        <w:rPr>
          <w:rFonts w:eastAsia="Times New Roman"/>
          <w:lang w:val="en"/>
        </w:rPr>
      </w:pPr>
      <w:hyperlink r:id="rId29" w:history="1">
        <w:hyperlink r:id="rId30">
          <w:r w:rsidRPr="13491CB5">
            <w:rPr>
              <w:rStyle w:val="Hyperlink"/>
              <w:rFonts w:eastAsia="Times New Roman"/>
              <w:lang w:val="en"/>
            </w:rPr>
            <w:t>Health, Safety and Motor Skills Development</w:t>
          </w:r>
        </w:hyperlink>
      </w:hyperlink>
    </w:p>
    <w:p w14:paraId="201E7B99" w14:textId="6B0C10FF" w:rsidR="0097326A" w:rsidRDefault="0097326A" w:rsidP="129DE735">
      <w:pPr>
        <w:numPr>
          <w:ilvl w:val="1"/>
          <w:numId w:val="61"/>
        </w:numPr>
        <w:tabs>
          <w:tab w:val="clear" w:pos="1080"/>
        </w:tabs>
        <w:spacing w:before="100" w:beforeAutospacing="1" w:after="100" w:afterAutospacing="1" w:line="276" w:lineRule="auto"/>
        <w:ind w:left="720"/>
        <w:jc w:val="both"/>
        <w:rPr>
          <w:rFonts w:eastAsia="Times New Roman"/>
          <w:lang w:val="en"/>
        </w:rPr>
      </w:pPr>
      <w:hyperlink r:id="rId31" w:history="1">
        <w:r w:rsidRPr="13491CB5">
          <w:rPr>
            <w:rStyle w:val="Hyperlink"/>
            <w:rFonts w:eastAsia="Times New Roman"/>
            <w:lang w:val="en"/>
          </w:rPr>
          <w:t>Numeracy</w:t>
        </w:r>
      </w:hyperlink>
    </w:p>
    <w:p w14:paraId="4C7872F9" w14:textId="54EAAB44" w:rsidR="0097326A" w:rsidRPr="00CF0CD0" w:rsidRDefault="00CF0CD0" w:rsidP="4E413EFB">
      <w:pPr>
        <w:numPr>
          <w:ilvl w:val="1"/>
          <w:numId w:val="61"/>
        </w:numPr>
        <w:tabs>
          <w:tab w:val="clear" w:pos="1080"/>
        </w:tabs>
        <w:spacing w:before="100" w:beforeAutospacing="1" w:after="100" w:afterAutospacing="1" w:line="276" w:lineRule="auto"/>
        <w:ind w:left="720"/>
        <w:jc w:val="both"/>
        <w:rPr>
          <w:rStyle w:val="Hyperlink"/>
          <w:rFonts w:eastAsia="Times New Roman"/>
          <w:lang w:val="en"/>
        </w:rPr>
      </w:pPr>
      <w:r w:rsidRPr="1A1CDEFD">
        <w:rPr>
          <w:rFonts w:eastAsia="Times New Roman"/>
          <w:lang w:val="en"/>
        </w:rPr>
        <w:fldChar w:fldCharType="begin"/>
      </w:r>
      <w:r w:rsidRPr="129DE735">
        <w:rPr>
          <w:rFonts w:eastAsia="Times New Roman"/>
          <w:lang w:val="en"/>
        </w:rPr>
        <w:instrText>HYPERLINK "https://www.nel.moe.edu.sg/teaching-n-learning-resources/frameworks-and-guidelines"</w:instrText>
      </w:r>
      <w:r w:rsidRPr="1A1CDEFD">
        <w:rPr>
          <w:rFonts w:eastAsia="Times New Roman"/>
          <w:lang w:val="en"/>
        </w:rPr>
      </w:r>
      <w:r w:rsidRPr="1A1CDEFD">
        <w:rPr>
          <w:rFonts w:eastAsia="Times New Roman"/>
          <w:lang w:val="en"/>
        </w:rPr>
        <w:fldChar w:fldCharType="separate"/>
      </w:r>
      <w:hyperlink r:id="rId32" w:anchor="p=1">
        <w:r w:rsidRPr="4E413EFB">
          <w:rPr>
            <w:rStyle w:val="Hyperlink"/>
            <w:rFonts w:eastAsia="Times New Roman"/>
            <w:lang w:val="en"/>
          </w:rPr>
          <w:t xml:space="preserve">Values, </w:t>
        </w:r>
        <w:r w:rsidR="0097326A" w:rsidRPr="4E413EFB">
          <w:rPr>
            <w:rStyle w:val="Hyperlink"/>
            <w:rFonts w:eastAsia="Times New Roman"/>
            <w:lang w:val="en"/>
          </w:rPr>
          <w:t>Social</w:t>
        </w:r>
        <w:r w:rsidRPr="4E413EFB">
          <w:rPr>
            <w:rStyle w:val="Hyperlink"/>
            <w:rFonts w:eastAsia="Times New Roman"/>
            <w:lang w:val="en"/>
          </w:rPr>
          <w:t xml:space="preserve"> and Emotional Competencies</w:t>
        </w:r>
        <w:r w:rsidR="0097326A" w:rsidRPr="4E413EFB">
          <w:rPr>
            <w:rStyle w:val="Hyperlink"/>
            <w:rFonts w:eastAsia="Times New Roman"/>
            <w:lang w:val="en"/>
          </w:rPr>
          <w:t xml:space="preserve"> and </w:t>
        </w:r>
        <w:r w:rsidRPr="4E413EFB">
          <w:rPr>
            <w:rStyle w:val="Hyperlink"/>
            <w:rFonts w:eastAsia="Times New Roman"/>
            <w:lang w:val="en"/>
          </w:rPr>
          <w:t>Learning Dispositions</w:t>
        </w:r>
      </w:hyperlink>
    </w:p>
    <w:p w14:paraId="78504C4D" w14:textId="4A97DA82" w:rsidR="005A76EC" w:rsidRDefault="00CF0CD0" w:rsidP="00DA48BF">
      <w:pPr>
        <w:spacing w:line="276" w:lineRule="auto"/>
        <w:jc w:val="both"/>
        <w:rPr>
          <w:rFonts w:eastAsia="Times New Roman"/>
          <w:lang w:val="en"/>
        </w:rPr>
      </w:pPr>
      <w:r w:rsidRPr="1A1CDEFD">
        <w:rPr>
          <w:rFonts w:eastAsia="Times New Roman"/>
          <w:lang w:val="en"/>
        </w:rPr>
        <w:fldChar w:fldCharType="end"/>
      </w:r>
      <w:r w:rsidR="005A76EC" w:rsidRPr="1A1CDEFD">
        <w:rPr>
          <w:lang w:val="en-US"/>
        </w:rPr>
        <w:t xml:space="preserve">Arts </w:t>
      </w:r>
      <w:r w:rsidR="52BADC94" w:rsidRPr="1A1CDEFD">
        <w:rPr>
          <w:lang w:val="en-US"/>
        </w:rPr>
        <w:t>e</w:t>
      </w:r>
      <w:r w:rsidR="005A76EC" w:rsidRPr="1A1CDEFD">
        <w:rPr>
          <w:lang w:val="en-US"/>
        </w:rPr>
        <w:t>ducator</w:t>
      </w:r>
      <w:r w:rsidR="1627C506" w:rsidRPr="1A1CDEFD">
        <w:rPr>
          <w:lang w:val="en-US"/>
        </w:rPr>
        <w:t>s</w:t>
      </w:r>
      <w:r w:rsidR="005A76EC" w:rsidRPr="1A1CDEFD">
        <w:rPr>
          <w:lang w:val="en-US"/>
        </w:rPr>
        <w:t xml:space="preserve"> could also consider incorporating themes in </w:t>
      </w:r>
      <w:proofErr w:type="spellStart"/>
      <w:r w:rsidR="005A76EC" w:rsidRPr="1A1CDEFD">
        <w:rPr>
          <w:lang w:val="en-US"/>
        </w:rPr>
        <w:t>programmes</w:t>
      </w:r>
      <w:proofErr w:type="spellEnd"/>
      <w:r w:rsidR="005A76EC" w:rsidRPr="1A1CDEFD">
        <w:rPr>
          <w:lang w:val="en-US"/>
        </w:rPr>
        <w:t xml:space="preserve"> using Points of Emphasis such as SG Cultural Identity, to develop awareness and appreciation of local and regional artist</w:t>
      </w:r>
      <w:r w:rsidR="6C259C4B" w:rsidRPr="1A1CDEFD">
        <w:rPr>
          <w:lang w:val="en-US"/>
        </w:rPr>
        <w:t>s</w:t>
      </w:r>
      <w:r w:rsidR="005A76EC" w:rsidRPr="1A1CDEFD">
        <w:rPr>
          <w:lang w:val="en-US"/>
        </w:rPr>
        <w:t xml:space="preserve"> and artworks, and Life Skills, to nurture values, social and emotional competencies and learning dispositions in preschool children. </w:t>
      </w:r>
    </w:p>
    <w:p w14:paraId="43DFA4DB" w14:textId="77777777" w:rsidR="0097326A" w:rsidRDefault="0097326A" w:rsidP="00DA48BF">
      <w:pPr>
        <w:spacing w:line="276" w:lineRule="auto"/>
        <w:jc w:val="both"/>
        <w:rPr>
          <w:lang w:val="en-US"/>
        </w:rPr>
      </w:pPr>
      <w:r w:rsidRPr="00CA209B">
        <w:rPr>
          <w:lang w:val="en-US"/>
        </w:rPr>
        <w:t>Learn More:</w:t>
      </w:r>
    </w:p>
    <w:p w14:paraId="75C43CB2" w14:textId="7C771179" w:rsidR="0097326A" w:rsidRPr="0088327E" w:rsidRDefault="0088327E" w:rsidP="00DA48BF">
      <w:pPr>
        <w:pStyle w:val="ListParagraph"/>
        <w:numPr>
          <w:ilvl w:val="0"/>
          <w:numId w:val="62"/>
        </w:numPr>
        <w:spacing w:line="276" w:lineRule="auto"/>
        <w:jc w:val="both"/>
        <w:rPr>
          <w:rStyle w:val="Hyperlink"/>
        </w:rPr>
      </w:pPr>
      <w:r>
        <w:fldChar w:fldCharType="begin"/>
      </w:r>
      <w:r>
        <w:instrText>HYPERLINK "https://www.nel.moe.edu.sg/"</w:instrText>
      </w:r>
      <w:r>
        <w:fldChar w:fldCharType="separate"/>
      </w:r>
      <w:r w:rsidR="0097326A" w:rsidRPr="129DE735">
        <w:rPr>
          <w:rStyle w:val="Hyperlink"/>
        </w:rPr>
        <w:t>The Nurturing Early Learners (NEL) Framework | MOE</w:t>
      </w:r>
    </w:p>
    <w:p w14:paraId="04598263" w14:textId="2A8B1213" w:rsidR="0097326A" w:rsidRPr="006A73DE" w:rsidRDefault="0088327E" w:rsidP="05AD170A">
      <w:pPr>
        <w:pStyle w:val="ListParagraph"/>
        <w:numPr>
          <w:ilvl w:val="0"/>
          <w:numId w:val="62"/>
        </w:numPr>
        <w:spacing w:line="276" w:lineRule="auto"/>
        <w:rPr>
          <w:color w:val="0000FF"/>
          <w:u w:val="single"/>
        </w:rPr>
      </w:pPr>
      <w:r>
        <w:fldChar w:fldCharType="end"/>
      </w:r>
      <w:hyperlink r:id="rId33" w:history="1">
        <w:hyperlink r:id="rId34" w:history="1">
          <w:r w:rsidR="0097326A" w:rsidRPr="5C66197A">
            <w:rPr>
              <w:rStyle w:val="Hyperlink"/>
            </w:rPr>
            <w:t>Teaching and Learning Guidelines on the Use of Information and Communication Technology in Pre-School Centres | MOE</w:t>
          </w:r>
        </w:hyperlink>
      </w:hyperlink>
    </w:p>
    <w:p w14:paraId="38B104D0" w14:textId="127D76C4" w:rsidR="006A73DE" w:rsidRPr="003D120A" w:rsidRDefault="006A73DE" w:rsidP="05AD170A">
      <w:pPr>
        <w:pStyle w:val="ListParagraph"/>
        <w:numPr>
          <w:ilvl w:val="0"/>
          <w:numId w:val="62"/>
        </w:numPr>
        <w:spacing w:line="276" w:lineRule="auto"/>
        <w:rPr>
          <w:rStyle w:val="Hyperlink"/>
        </w:rPr>
      </w:pPr>
      <w:hyperlink r:id="rId35" w:history="1">
        <w:r w:rsidRPr="006A73DE">
          <w:rPr>
            <w:rStyle w:val="Hyperlink"/>
          </w:rPr>
          <w:t>Early Years Development Framework | ECDA</w:t>
        </w:r>
      </w:hyperlink>
    </w:p>
    <w:p w14:paraId="2D8A2407" w14:textId="77777777" w:rsidR="0097326A" w:rsidRDefault="0097326A" w:rsidP="00874B89">
      <w:pPr>
        <w:spacing w:line="276" w:lineRule="auto"/>
        <w:jc w:val="both"/>
      </w:pPr>
    </w:p>
    <w:p w14:paraId="42DBC532" w14:textId="142427DC" w:rsidR="008D5979" w:rsidRPr="000D1370" w:rsidRDefault="00CA209B" w:rsidP="00DA48BF">
      <w:pPr>
        <w:pStyle w:val="NoSpacing"/>
        <w:spacing w:line="276" w:lineRule="auto"/>
        <w:jc w:val="both"/>
        <w:rPr>
          <w:b/>
          <w:bCs/>
          <w:color w:val="C00000"/>
        </w:rPr>
      </w:pPr>
      <w:r w:rsidRPr="000D1370">
        <w:rPr>
          <w:b/>
          <w:bCs/>
          <w:color w:val="C00000"/>
        </w:rPr>
        <w:t>Mainstream (Primary and Secondary)</w:t>
      </w:r>
    </w:p>
    <w:p w14:paraId="7000D5A0" w14:textId="55B81F74" w:rsidR="00F422F9" w:rsidRDefault="008D5979" w:rsidP="00DA48BF">
      <w:pPr>
        <w:spacing w:line="276" w:lineRule="auto"/>
        <w:jc w:val="both"/>
        <w:rPr>
          <w:lang w:val="en-US"/>
        </w:rPr>
      </w:pPr>
      <w:r>
        <w:rPr>
          <w:lang w:val="en-US"/>
        </w:rPr>
        <w:t xml:space="preserve">Reviewing curriculum documents from across the range of </w:t>
      </w:r>
      <w:r w:rsidR="00980ECA">
        <w:rPr>
          <w:lang w:val="en-US"/>
        </w:rPr>
        <w:t xml:space="preserve">arts </w:t>
      </w:r>
      <w:r>
        <w:rPr>
          <w:lang w:val="en-US"/>
        </w:rPr>
        <w:t xml:space="preserve">subjects, at different levels of instruction, we have compiled a summary of desired learning outcomes that map well onto the design of the NAC-AEP. </w:t>
      </w:r>
      <w:r w:rsidR="00480E9F">
        <w:rPr>
          <w:lang w:val="en-US"/>
        </w:rPr>
        <w:t xml:space="preserve">To better complement in-school learning, </w:t>
      </w:r>
      <w:r w:rsidR="00980ECA">
        <w:rPr>
          <w:lang w:val="en-US"/>
        </w:rPr>
        <w:t>A</w:t>
      </w:r>
      <w:r w:rsidR="00874B89">
        <w:rPr>
          <w:lang w:val="en-US"/>
        </w:rPr>
        <w:t>rts</w:t>
      </w:r>
      <w:r w:rsidR="00980ECA">
        <w:rPr>
          <w:lang w:val="en-US"/>
        </w:rPr>
        <w:t xml:space="preserve"> educators can delve deeper into subjects and syllabuses </w:t>
      </w:r>
      <w:r w:rsidR="004378A0">
        <w:rPr>
          <w:lang w:val="en-US"/>
        </w:rPr>
        <w:t>and</w:t>
      </w:r>
      <w:r w:rsidR="0027383E">
        <w:rPr>
          <w:lang w:val="en-US"/>
        </w:rPr>
        <w:t xml:space="preserve"> learn more about education developments at the primary and secondary levels </w:t>
      </w:r>
      <w:r w:rsidR="00980ECA">
        <w:rPr>
          <w:lang w:val="en-US"/>
        </w:rPr>
        <w:t>by clicking on the links</w:t>
      </w:r>
      <w:r w:rsidR="0027383E">
        <w:rPr>
          <w:lang w:val="en-US"/>
        </w:rPr>
        <w:t xml:space="preserve"> below</w:t>
      </w:r>
      <w:r w:rsidR="00980ECA">
        <w:rPr>
          <w:lang w:val="en-US"/>
        </w:rPr>
        <w:t xml:space="preserve">. </w:t>
      </w:r>
    </w:p>
    <w:p w14:paraId="511A2C1E" w14:textId="77777777" w:rsidR="00F422F9" w:rsidRPr="00CD24AE" w:rsidRDefault="00F422F9" w:rsidP="00F422F9">
      <w:r w:rsidRPr="00CD24AE">
        <w:t>Learn More:</w:t>
      </w:r>
    </w:p>
    <w:p w14:paraId="741B4BAB" w14:textId="77777777" w:rsidR="00F422F9" w:rsidRDefault="00F422F9" w:rsidP="00F422F9">
      <w:pPr>
        <w:pStyle w:val="ListParagraph"/>
        <w:numPr>
          <w:ilvl w:val="0"/>
          <w:numId w:val="63"/>
        </w:numPr>
        <w:spacing w:line="276" w:lineRule="auto"/>
        <w:jc w:val="both"/>
      </w:pPr>
      <w:hyperlink r:id="rId36" w:history="1">
        <w:r>
          <w:rPr>
            <w:rStyle w:val="Hyperlink"/>
          </w:rPr>
          <w:t>Primary School Subjects and Syllabuses | MOE</w:t>
        </w:r>
      </w:hyperlink>
    </w:p>
    <w:p w14:paraId="5632D7FB" w14:textId="77777777" w:rsidR="00F422F9" w:rsidRDefault="00F422F9" w:rsidP="00F422F9">
      <w:pPr>
        <w:pStyle w:val="ListParagraph"/>
        <w:numPr>
          <w:ilvl w:val="0"/>
          <w:numId w:val="63"/>
        </w:numPr>
        <w:spacing w:line="276" w:lineRule="auto"/>
        <w:jc w:val="both"/>
      </w:pPr>
      <w:hyperlink r:id="rId37" w:history="1">
        <w:r>
          <w:rPr>
            <w:rStyle w:val="Hyperlink"/>
          </w:rPr>
          <w:t>Subject-Based Banding for Primary School | MOE</w:t>
        </w:r>
      </w:hyperlink>
    </w:p>
    <w:p w14:paraId="77949192" w14:textId="77777777" w:rsidR="00F422F9" w:rsidRDefault="00F422F9" w:rsidP="00F422F9">
      <w:pPr>
        <w:pStyle w:val="ListParagraph"/>
        <w:numPr>
          <w:ilvl w:val="0"/>
          <w:numId w:val="63"/>
        </w:numPr>
        <w:spacing w:line="276" w:lineRule="auto"/>
        <w:jc w:val="both"/>
      </w:pPr>
      <w:hyperlink r:id="rId38" w:history="1">
        <w:r>
          <w:rPr>
            <w:rStyle w:val="Hyperlink"/>
          </w:rPr>
          <w:t>Courses and Subjects for Secondary Schools | MOE</w:t>
        </w:r>
      </w:hyperlink>
    </w:p>
    <w:p w14:paraId="19A182A1" w14:textId="77777777" w:rsidR="00F422F9" w:rsidRPr="009F5DC2" w:rsidRDefault="00F422F9" w:rsidP="00F422F9">
      <w:pPr>
        <w:pStyle w:val="ListParagraph"/>
        <w:numPr>
          <w:ilvl w:val="0"/>
          <w:numId w:val="63"/>
        </w:numPr>
        <w:spacing w:line="276" w:lineRule="auto"/>
        <w:jc w:val="both"/>
        <w:rPr>
          <w:rStyle w:val="Hyperlink"/>
          <w:color w:val="auto"/>
          <w:u w:val="none"/>
        </w:rPr>
      </w:pPr>
      <w:hyperlink r:id="rId39" w:history="1">
        <w:r>
          <w:rPr>
            <w:rStyle w:val="Hyperlink"/>
          </w:rPr>
          <w:t>Full Subject-Based Banding (Full SBB) in Secondary Schools | MOE</w:t>
        </w:r>
      </w:hyperlink>
    </w:p>
    <w:p w14:paraId="641D263D" w14:textId="77777777" w:rsidR="00F422F9" w:rsidRPr="00DA48BF" w:rsidRDefault="00F422F9" w:rsidP="00F422F9">
      <w:pPr>
        <w:pStyle w:val="Heading2"/>
        <w:spacing w:before="0" w:after="160" w:line="276" w:lineRule="auto"/>
        <w:jc w:val="both"/>
        <w:rPr>
          <w:rFonts w:asciiTheme="minorHAnsi" w:hAnsiTheme="minorHAnsi" w:cstheme="minorHAnsi"/>
          <w:color w:val="C00000"/>
          <w:sz w:val="22"/>
          <w:szCs w:val="22"/>
        </w:rPr>
      </w:pPr>
    </w:p>
    <w:p w14:paraId="4D50E480" w14:textId="77777777" w:rsidR="00F422F9" w:rsidRDefault="00F422F9" w:rsidP="00F422F9">
      <w:pPr>
        <w:pStyle w:val="Heading2"/>
        <w:spacing w:before="0" w:after="160" w:line="276" w:lineRule="auto"/>
        <w:jc w:val="both"/>
        <w:rPr>
          <w:rFonts w:asciiTheme="minorHAnsi" w:hAnsiTheme="minorHAnsi" w:cstheme="minorHAnsi"/>
          <w:color w:val="C00000"/>
          <w:sz w:val="22"/>
          <w:szCs w:val="22"/>
          <w:lang w:val="en-US"/>
        </w:rPr>
      </w:pPr>
      <w:r>
        <w:rPr>
          <w:rFonts w:asciiTheme="minorHAnsi" w:hAnsiTheme="minorHAnsi" w:cstheme="minorHAnsi"/>
          <w:color w:val="C00000"/>
          <w:sz w:val="22"/>
          <w:szCs w:val="22"/>
          <w:lang w:val="en-US"/>
        </w:rPr>
        <w:t>Dance</w:t>
      </w:r>
    </w:p>
    <w:p w14:paraId="335AE362" w14:textId="77777777" w:rsidR="00F422F9" w:rsidRDefault="00F422F9" w:rsidP="00F422F9">
      <w:pPr>
        <w:spacing w:line="276" w:lineRule="auto"/>
        <w:jc w:val="both"/>
        <w:rPr>
          <w:lang w:val="en-US"/>
        </w:rPr>
      </w:pPr>
      <w:r>
        <w:rPr>
          <w:lang w:val="en-US"/>
        </w:rPr>
        <w:t xml:space="preserve">Students are exposed to Dance in the formal curriculum through the Physical Education (PE) subject and in the co-curriculum. </w:t>
      </w:r>
      <w:r w:rsidRPr="00EE2944">
        <w:rPr>
          <w:lang w:val="en-US"/>
        </w:rPr>
        <w:t>T</w:t>
      </w:r>
      <w:r>
        <w:rPr>
          <w:lang w:val="en-US"/>
        </w:rPr>
        <w:t xml:space="preserve">hrough Dance in PE, students develop an understanding of rhythmic movement and are enabled to express and communicate their feelings and ideas through exploration, creation and performance. When learning to move through dance, </w:t>
      </w:r>
      <w:proofErr w:type="spellStart"/>
      <w:r>
        <w:t>students</w:t>
      </w:r>
      <w:proofErr w:type="spellEnd"/>
      <w:r>
        <w:t xml:space="preserve"> progress through the following developmental sequence incorporating an understanding of body, space, effort and relationship awareness:</w:t>
      </w:r>
      <w:r>
        <w:rPr>
          <w:lang w:val="en-US"/>
        </w:rPr>
        <w:t xml:space="preserve"> </w:t>
      </w:r>
    </w:p>
    <w:p w14:paraId="40D1FB1F" w14:textId="77777777" w:rsidR="00F422F9" w:rsidRPr="003D120A" w:rsidRDefault="00F422F9" w:rsidP="00F422F9">
      <w:pPr>
        <w:pStyle w:val="ListParagraph"/>
        <w:numPr>
          <w:ilvl w:val="0"/>
          <w:numId w:val="55"/>
        </w:numPr>
        <w:spacing w:line="276" w:lineRule="auto"/>
        <w:jc w:val="both"/>
        <w:rPr>
          <w:lang w:val="en-US"/>
        </w:rPr>
      </w:pPr>
      <w:r>
        <w:t xml:space="preserve">Movement patterns (locomotor and non-locomotor movements) </w:t>
      </w:r>
    </w:p>
    <w:p w14:paraId="529BA9E7" w14:textId="77777777" w:rsidR="00F422F9" w:rsidRPr="003D120A" w:rsidRDefault="00F422F9" w:rsidP="00F422F9">
      <w:pPr>
        <w:pStyle w:val="ListParagraph"/>
        <w:numPr>
          <w:ilvl w:val="0"/>
          <w:numId w:val="55"/>
        </w:numPr>
        <w:spacing w:line="276" w:lineRule="auto"/>
        <w:jc w:val="both"/>
        <w:rPr>
          <w:lang w:val="en-US"/>
        </w:rPr>
      </w:pPr>
      <w:r>
        <w:t xml:space="preserve">Movement phrases (a combination of movement patterns) </w:t>
      </w:r>
    </w:p>
    <w:p w14:paraId="38D1F45C" w14:textId="77777777" w:rsidR="00F422F9" w:rsidRPr="003D120A" w:rsidRDefault="00F422F9" w:rsidP="00F422F9">
      <w:pPr>
        <w:pStyle w:val="ListParagraph"/>
        <w:numPr>
          <w:ilvl w:val="0"/>
          <w:numId w:val="55"/>
        </w:numPr>
        <w:spacing w:line="276" w:lineRule="auto"/>
        <w:jc w:val="both"/>
        <w:rPr>
          <w:lang w:val="en-US"/>
        </w:rPr>
      </w:pPr>
      <w:r>
        <w:t xml:space="preserve">Sequence of movement phrases (a combination of movement phrases in some order)  </w:t>
      </w:r>
    </w:p>
    <w:p w14:paraId="69984769" w14:textId="77777777" w:rsidR="00F422F9" w:rsidRPr="00BC3926" w:rsidRDefault="00F422F9" w:rsidP="00F422F9">
      <w:pPr>
        <w:pStyle w:val="ListParagraph"/>
        <w:numPr>
          <w:ilvl w:val="0"/>
          <w:numId w:val="55"/>
        </w:numPr>
        <w:spacing w:line="276" w:lineRule="auto"/>
        <w:jc w:val="both"/>
        <w:rPr>
          <w:lang w:val="en-US"/>
        </w:rPr>
      </w:pPr>
      <w:r>
        <w:t>Structured dances (pre-designed movement sequences)</w:t>
      </w:r>
    </w:p>
    <w:p w14:paraId="11F866C2" w14:textId="77777777" w:rsidR="00F422F9" w:rsidRDefault="00F422F9" w:rsidP="00F422F9">
      <w:pPr>
        <w:pStyle w:val="ListParagraph"/>
        <w:spacing w:line="276" w:lineRule="auto"/>
        <w:jc w:val="both"/>
        <w:rPr>
          <w:lang w:val="en-US"/>
        </w:rPr>
      </w:pPr>
    </w:p>
    <w:p w14:paraId="018ACB44" w14:textId="77777777" w:rsidR="00F422F9" w:rsidRPr="003D120A" w:rsidRDefault="00F422F9" w:rsidP="00F422F9">
      <w:pPr>
        <w:spacing w:line="276" w:lineRule="auto"/>
      </w:pPr>
      <w:r w:rsidRPr="00B44829">
        <w:rPr>
          <w:lang w:val="en-US"/>
        </w:rPr>
        <w:t>In the co-curriculum space, the study o</w:t>
      </w:r>
      <w:r>
        <w:rPr>
          <w:lang w:val="en-US"/>
        </w:rPr>
        <w:t>f Dance</w:t>
      </w:r>
      <w:r w:rsidRPr="00B44829">
        <w:rPr>
          <w:lang w:val="en-US"/>
        </w:rPr>
        <w:t xml:space="preserve"> aims to </w:t>
      </w:r>
      <w:r>
        <w:rPr>
          <w:lang w:val="en-US"/>
        </w:rPr>
        <w:t>achieve the following Learning Outcomes:</w:t>
      </w:r>
    </w:p>
    <w:p w14:paraId="44A49850" w14:textId="77777777" w:rsidR="00F422F9" w:rsidRPr="003D120A" w:rsidRDefault="00F422F9" w:rsidP="00F422F9">
      <w:pPr>
        <w:pStyle w:val="ListParagraph"/>
        <w:numPr>
          <w:ilvl w:val="0"/>
          <w:numId w:val="57"/>
        </w:numPr>
        <w:spacing w:line="276" w:lineRule="auto"/>
        <w:rPr>
          <w:rFonts w:cstheme="minorHAnsi"/>
          <w:color w:val="000000" w:themeColor="text1"/>
          <w:lang w:val="en-US"/>
        </w:rPr>
      </w:pPr>
      <w:r w:rsidRPr="003D120A">
        <w:rPr>
          <w:rFonts w:cstheme="minorHAnsi"/>
          <w:color w:val="000000" w:themeColor="text1"/>
          <w:lang w:val="en-US"/>
        </w:rPr>
        <w:t xml:space="preserve">Demonstrate artistic techniques and expressions in </w:t>
      </w:r>
      <w:proofErr w:type="gramStart"/>
      <w:r w:rsidRPr="003D120A">
        <w:rPr>
          <w:rFonts w:cstheme="minorHAnsi"/>
          <w:color w:val="000000" w:themeColor="text1"/>
          <w:lang w:val="en-US"/>
        </w:rPr>
        <w:t>dance;</w:t>
      </w:r>
      <w:proofErr w:type="gramEnd"/>
      <w:r w:rsidRPr="003D120A">
        <w:rPr>
          <w:rFonts w:cstheme="minorHAnsi"/>
          <w:color w:val="000000" w:themeColor="text1"/>
          <w:lang w:val="en-US"/>
        </w:rPr>
        <w:t xml:space="preserve"> </w:t>
      </w:r>
    </w:p>
    <w:p w14:paraId="79742022" w14:textId="77777777" w:rsidR="00F422F9" w:rsidRPr="003D120A" w:rsidRDefault="00F422F9" w:rsidP="00F422F9">
      <w:pPr>
        <w:pStyle w:val="ListParagraph"/>
        <w:numPr>
          <w:ilvl w:val="0"/>
          <w:numId w:val="57"/>
        </w:numPr>
        <w:spacing w:line="276" w:lineRule="auto"/>
        <w:rPr>
          <w:rFonts w:cstheme="minorHAnsi"/>
          <w:color w:val="000000" w:themeColor="text1"/>
          <w:lang w:val="en-US"/>
        </w:rPr>
      </w:pPr>
      <w:r w:rsidRPr="003D120A">
        <w:rPr>
          <w:rFonts w:cstheme="minorHAnsi"/>
          <w:color w:val="000000" w:themeColor="text1"/>
          <w:lang w:val="en-US"/>
        </w:rPr>
        <w:t xml:space="preserve">Understand dance from diverse cultures and contexts and make connections between dance and daily </w:t>
      </w:r>
      <w:proofErr w:type="gramStart"/>
      <w:r w:rsidRPr="003D120A">
        <w:rPr>
          <w:rFonts w:cstheme="minorHAnsi"/>
          <w:color w:val="000000" w:themeColor="text1"/>
          <w:lang w:val="en-US"/>
        </w:rPr>
        <w:t>living;</w:t>
      </w:r>
      <w:proofErr w:type="gramEnd"/>
    </w:p>
    <w:p w14:paraId="7701B34E" w14:textId="77777777" w:rsidR="00F422F9" w:rsidRPr="003D120A" w:rsidRDefault="00F422F9" w:rsidP="00F422F9">
      <w:pPr>
        <w:pStyle w:val="ListParagraph"/>
        <w:numPr>
          <w:ilvl w:val="0"/>
          <w:numId w:val="57"/>
        </w:numPr>
        <w:spacing w:line="276" w:lineRule="auto"/>
        <w:rPr>
          <w:rFonts w:cstheme="minorHAnsi"/>
          <w:color w:val="000000" w:themeColor="text1"/>
          <w:lang w:val="en-US"/>
        </w:rPr>
      </w:pPr>
      <w:r w:rsidRPr="003D120A">
        <w:rPr>
          <w:rFonts w:cstheme="minorHAnsi"/>
          <w:color w:val="000000" w:themeColor="text1"/>
          <w:lang w:val="en-US"/>
        </w:rPr>
        <w:t xml:space="preserve">Use choreographic tools to create dance phrases or short </w:t>
      </w:r>
      <w:proofErr w:type="gramStart"/>
      <w:r w:rsidRPr="003D120A">
        <w:rPr>
          <w:rFonts w:cstheme="minorHAnsi"/>
          <w:color w:val="000000" w:themeColor="text1"/>
          <w:lang w:val="en-US"/>
        </w:rPr>
        <w:t>works;</w:t>
      </w:r>
      <w:proofErr w:type="gramEnd"/>
    </w:p>
    <w:p w14:paraId="1748BA63" w14:textId="77777777" w:rsidR="00F422F9" w:rsidRPr="003D120A" w:rsidRDefault="00F422F9" w:rsidP="00F422F9">
      <w:pPr>
        <w:pStyle w:val="ListParagraph"/>
        <w:numPr>
          <w:ilvl w:val="0"/>
          <w:numId w:val="57"/>
        </w:numPr>
        <w:spacing w:line="276" w:lineRule="auto"/>
        <w:rPr>
          <w:rFonts w:cstheme="minorHAnsi"/>
          <w:color w:val="000000" w:themeColor="text1"/>
          <w:lang w:val="en-US"/>
        </w:rPr>
      </w:pPr>
      <w:r w:rsidRPr="003D120A">
        <w:rPr>
          <w:rFonts w:cstheme="minorHAnsi"/>
          <w:color w:val="000000" w:themeColor="text1"/>
          <w:lang w:val="en-US"/>
        </w:rPr>
        <w:t xml:space="preserve">Demonstrate critical thinking skills in interpreting and evaluating dance </w:t>
      </w:r>
      <w:proofErr w:type="gramStart"/>
      <w:r w:rsidRPr="003D120A">
        <w:rPr>
          <w:rFonts w:cstheme="minorHAnsi"/>
          <w:color w:val="000000" w:themeColor="text1"/>
          <w:lang w:val="en-US"/>
        </w:rPr>
        <w:t>works;</w:t>
      </w:r>
      <w:proofErr w:type="gramEnd"/>
    </w:p>
    <w:p w14:paraId="5C2335F7" w14:textId="77777777" w:rsidR="00F422F9" w:rsidRPr="003D120A" w:rsidRDefault="00F422F9" w:rsidP="00F422F9">
      <w:pPr>
        <w:pStyle w:val="ListParagraph"/>
        <w:numPr>
          <w:ilvl w:val="0"/>
          <w:numId w:val="57"/>
        </w:numPr>
        <w:spacing w:line="276" w:lineRule="auto"/>
        <w:rPr>
          <w:rFonts w:cstheme="minorHAnsi"/>
          <w:color w:val="000000" w:themeColor="text1"/>
          <w:lang w:val="en-US"/>
        </w:rPr>
      </w:pPr>
      <w:r w:rsidRPr="003D120A">
        <w:rPr>
          <w:rFonts w:cstheme="minorHAnsi"/>
          <w:color w:val="000000" w:themeColor="text1"/>
          <w:lang w:val="en-US"/>
        </w:rPr>
        <w:t>Demonstrate collaborative skills while working to achieve common artistic goals; and</w:t>
      </w:r>
    </w:p>
    <w:p w14:paraId="4DDA21F1" w14:textId="77777777" w:rsidR="00F422F9" w:rsidRPr="003D120A" w:rsidRDefault="00F422F9" w:rsidP="00F422F9">
      <w:pPr>
        <w:pStyle w:val="ListParagraph"/>
        <w:numPr>
          <w:ilvl w:val="0"/>
          <w:numId w:val="57"/>
        </w:numPr>
        <w:spacing w:line="276" w:lineRule="auto"/>
        <w:rPr>
          <w:rFonts w:cstheme="minorHAnsi"/>
          <w:color w:val="000000" w:themeColor="text1"/>
          <w:lang w:val="en-US"/>
        </w:rPr>
      </w:pPr>
      <w:r w:rsidRPr="003D120A">
        <w:rPr>
          <w:rFonts w:cstheme="minorHAnsi"/>
          <w:color w:val="000000" w:themeColor="text1"/>
          <w:lang w:val="en-US"/>
        </w:rPr>
        <w:t>Express and communicate confidently in and about dance.</w:t>
      </w:r>
    </w:p>
    <w:p w14:paraId="4454F2E4" w14:textId="77777777" w:rsidR="00F422F9" w:rsidRPr="003D120A" w:rsidRDefault="00F422F9" w:rsidP="00F422F9">
      <w:pPr>
        <w:spacing w:line="276" w:lineRule="auto"/>
        <w:rPr>
          <w:rFonts w:cstheme="minorHAnsi"/>
          <w:color w:val="000000" w:themeColor="text1"/>
          <w:lang w:val="en-US"/>
        </w:rPr>
      </w:pPr>
      <w:r w:rsidRPr="003D120A">
        <w:rPr>
          <w:rFonts w:cstheme="minorHAnsi"/>
          <w:color w:val="000000" w:themeColor="text1"/>
          <w:lang w:val="en-US"/>
        </w:rPr>
        <w:t>Learn More:</w:t>
      </w:r>
    </w:p>
    <w:p w14:paraId="09F6F497" w14:textId="29C58A3B" w:rsidR="00F422F9" w:rsidRDefault="00F422F9" w:rsidP="00F422F9">
      <w:pPr>
        <w:pStyle w:val="ListParagraph"/>
        <w:numPr>
          <w:ilvl w:val="0"/>
          <w:numId w:val="58"/>
        </w:numPr>
        <w:spacing w:line="276" w:lineRule="auto"/>
        <w:rPr>
          <w:rFonts w:cstheme="minorHAnsi"/>
          <w:color w:val="C00000"/>
          <w:lang w:val="en-US"/>
        </w:rPr>
      </w:pPr>
      <w:hyperlink r:id="rId40" w:history="1">
        <w:r w:rsidRPr="1A1CDEFD">
          <w:rPr>
            <w:rStyle w:val="Hyperlink"/>
            <w:lang w:val="en-US"/>
          </w:rPr>
          <w:t>Physical Education Syllabus | MOE</w:t>
        </w:r>
      </w:hyperlink>
    </w:p>
    <w:p w14:paraId="6211FD93" w14:textId="77777777" w:rsidR="00F422F9" w:rsidRPr="003D120A" w:rsidRDefault="00F422F9" w:rsidP="1A1CDEFD">
      <w:pPr>
        <w:pStyle w:val="ListParagraph"/>
        <w:numPr>
          <w:ilvl w:val="0"/>
          <w:numId w:val="58"/>
        </w:numPr>
        <w:spacing w:line="276" w:lineRule="auto"/>
        <w:rPr>
          <w:color w:val="C00000"/>
          <w:lang w:val="en-US"/>
        </w:rPr>
      </w:pPr>
      <w:hyperlink r:id="rId41" w:history="1">
        <w:r w:rsidRPr="71C93451">
          <w:rPr>
            <w:rStyle w:val="Hyperlink"/>
            <w:lang w:val="en-US"/>
          </w:rPr>
          <w:t>Dance CCA Reference Guide | MOE</w:t>
        </w:r>
      </w:hyperlink>
    </w:p>
    <w:p w14:paraId="6739DD7F" w14:textId="77777777" w:rsidR="00F422F9" w:rsidRPr="003D120A" w:rsidRDefault="00F422F9" w:rsidP="00F422F9">
      <w:pPr>
        <w:spacing w:line="276" w:lineRule="auto"/>
        <w:rPr>
          <w:lang w:val="en-US" w:eastAsia="ja-JP"/>
        </w:rPr>
      </w:pPr>
    </w:p>
    <w:p w14:paraId="31F33CF6" w14:textId="77777777" w:rsidR="00F422F9" w:rsidRDefault="00F422F9" w:rsidP="00F422F9">
      <w:pPr>
        <w:pStyle w:val="Heading2"/>
        <w:spacing w:before="0" w:after="160" w:line="276" w:lineRule="auto"/>
        <w:jc w:val="both"/>
        <w:rPr>
          <w:rFonts w:asciiTheme="minorHAnsi" w:hAnsiTheme="minorHAnsi" w:cstheme="minorHAnsi"/>
          <w:color w:val="C00000"/>
          <w:sz w:val="22"/>
          <w:szCs w:val="22"/>
          <w:lang w:val="en-US"/>
        </w:rPr>
      </w:pPr>
      <w:r>
        <w:rPr>
          <w:rFonts w:asciiTheme="minorHAnsi" w:hAnsiTheme="minorHAnsi" w:cstheme="minorHAnsi"/>
          <w:color w:val="C00000"/>
          <w:sz w:val="22"/>
          <w:szCs w:val="22"/>
          <w:lang w:val="en-US"/>
        </w:rPr>
        <w:t>Literary Arts</w:t>
      </w:r>
    </w:p>
    <w:p w14:paraId="5B766B74" w14:textId="77777777" w:rsidR="00F422F9" w:rsidRDefault="00F422F9" w:rsidP="00F422F9">
      <w:pPr>
        <w:spacing w:line="276" w:lineRule="auto"/>
        <w:jc w:val="both"/>
        <w:rPr>
          <w:lang w:val="en-US"/>
        </w:rPr>
      </w:pPr>
      <w:r>
        <w:rPr>
          <w:lang w:val="en-US"/>
        </w:rPr>
        <w:t xml:space="preserve">Literary Arts features in the formal curriculum through the study of languages (English Language and Mother Tongue Languages) and Literature. </w:t>
      </w:r>
    </w:p>
    <w:p w14:paraId="690522EB" w14:textId="77777777" w:rsidR="00F422F9" w:rsidRDefault="00F422F9" w:rsidP="00F422F9">
      <w:pPr>
        <w:spacing w:line="276" w:lineRule="auto"/>
        <w:jc w:val="both"/>
        <w:rPr>
          <w:lang w:val="en-US"/>
        </w:rPr>
      </w:pPr>
      <w:r>
        <w:rPr>
          <w:lang w:val="en-US"/>
        </w:rPr>
        <w:t xml:space="preserve">Through the study of languages, it is hoped that students will be nurtured to become empathetic communicators, discerning readers and creative inquirers. These learner outcomes are achieved with the following areas of language learning: </w:t>
      </w:r>
    </w:p>
    <w:p w14:paraId="05199327" w14:textId="77777777" w:rsidR="00F422F9" w:rsidRPr="00BE4835" w:rsidRDefault="00F422F9" w:rsidP="00F422F9">
      <w:pPr>
        <w:pStyle w:val="ListParagraph"/>
        <w:numPr>
          <w:ilvl w:val="0"/>
          <w:numId w:val="37"/>
        </w:numPr>
        <w:spacing w:line="276" w:lineRule="auto"/>
        <w:jc w:val="both"/>
        <w:rPr>
          <w:lang w:val="en-US"/>
        </w:rPr>
      </w:pPr>
      <w:r w:rsidRPr="00BE4835">
        <w:rPr>
          <w:lang w:val="en-US"/>
        </w:rPr>
        <w:t>Listening and Viewing</w:t>
      </w:r>
      <w:r>
        <w:rPr>
          <w:lang w:val="en-US"/>
        </w:rPr>
        <w:t xml:space="preserve"> </w:t>
      </w:r>
    </w:p>
    <w:p w14:paraId="412EE35C" w14:textId="77777777" w:rsidR="00F422F9" w:rsidRPr="00BE4835" w:rsidRDefault="00F422F9" w:rsidP="00F422F9">
      <w:pPr>
        <w:pStyle w:val="ListParagraph"/>
        <w:numPr>
          <w:ilvl w:val="0"/>
          <w:numId w:val="37"/>
        </w:numPr>
        <w:spacing w:line="276" w:lineRule="auto"/>
        <w:jc w:val="both"/>
        <w:rPr>
          <w:lang w:val="en-US"/>
        </w:rPr>
      </w:pPr>
      <w:r w:rsidRPr="00BE4835">
        <w:rPr>
          <w:lang w:val="en-US"/>
        </w:rPr>
        <w:t>Reading and Viewing</w:t>
      </w:r>
      <w:r>
        <w:rPr>
          <w:lang w:val="en-US"/>
        </w:rPr>
        <w:t xml:space="preserve"> </w:t>
      </w:r>
    </w:p>
    <w:p w14:paraId="3ED50FFF" w14:textId="77777777" w:rsidR="00F422F9" w:rsidRDefault="00F422F9" w:rsidP="00F422F9">
      <w:pPr>
        <w:pStyle w:val="ListParagraph"/>
        <w:numPr>
          <w:ilvl w:val="0"/>
          <w:numId w:val="37"/>
        </w:numPr>
        <w:spacing w:line="276" w:lineRule="auto"/>
        <w:jc w:val="both"/>
        <w:rPr>
          <w:lang w:val="en-US"/>
        </w:rPr>
      </w:pPr>
      <w:r w:rsidRPr="00BE4835">
        <w:rPr>
          <w:lang w:val="en-US"/>
        </w:rPr>
        <w:t>Speaking and Representing</w:t>
      </w:r>
      <w:r>
        <w:rPr>
          <w:lang w:val="en-US"/>
        </w:rPr>
        <w:t xml:space="preserve"> </w:t>
      </w:r>
    </w:p>
    <w:p w14:paraId="0ED37FBC" w14:textId="77777777" w:rsidR="00F422F9" w:rsidRDefault="00F422F9" w:rsidP="00F422F9">
      <w:pPr>
        <w:pStyle w:val="ListParagraph"/>
        <w:numPr>
          <w:ilvl w:val="0"/>
          <w:numId w:val="37"/>
        </w:numPr>
        <w:spacing w:line="276" w:lineRule="auto"/>
        <w:jc w:val="both"/>
        <w:rPr>
          <w:lang w:val="en-US"/>
        </w:rPr>
      </w:pPr>
      <w:r w:rsidRPr="00B6063C">
        <w:rPr>
          <w:lang w:val="en-US"/>
        </w:rPr>
        <w:t>Writing and Representing</w:t>
      </w:r>
    </w:p>
    <w:p w14:paraId="62D7F775" w14:textId="77777777" w:rsidR="00F422F9" w:rsidRDefault="00F422F9" w:rsidP="00F422F9">
      <w:pPr>
        <w:pStyle w:val="ListParagraph"/>
        <w:numPr>
          <w:ilvl w:val="0"/>
          <w:numId w:val="37"/>
        </w:numPr>
        <w:spacing w:line="276" w:lineRule="auto"/>
        <w:jc w:val="both"/>
        <w:rPr>
          <w:lang w:val="en-US"/>
        </w:rPr>
      </w:pPr>
      <w:r>
        <w:rPr>
          <w:lang w:val="en-US"/>
        </w:rPr>
        <w:t>Grammar</w:t>
      </w:r>
    </w:p>
    <w:p w14:paraId="123D2B22" w14:textId="77777777" w:rsidR="00F422F9" w:rsidRDefault="00F422F9" w:rsidP="00F422F9">
      <w:pPr>
        <w:pStyle w:val="ListParagraph"/>
        <w:numPr>
          <w:ilvl w:val="0"/>
          <w:numId w:val="37"/>
        </w:numPr>
        <w:spacing w:line="276" w:lineRule="auto"/>
        <w:jc w:val="both"/>
        <w:rPr>
          <w:lang w:val="en-US"/>
        </w:rPr>
      </w:pPr>
      <w:r>
        <w:rPr>
          <w:lang w:val="en-US"/>
        </w:rPr>
        <w:lastRenderedPageBreak/>
        <w:t>Vocabulary</w:t>
      </w:r>
    </w:p>
    <w:p w14:paraId="4FAC72D8" w14:textId="77777777" w:rsidR="00F422F9" w:rsidRPr="00F70BBE" w:rsidRDefault="00F422F9" w:rsidP="00F422F9">
      <w:pPr>
        <w:spacing w:line="276" w:lineRule="auto"/>
        <w:jc w:val="both"/>
        <w:rPr>
          <w:lang w:val="en-US"/>
        </w:rPr>
      </w:pPr>
      <w:r w:rsidRPr="0092693E">
        <w:rPr>
          <w:lang w:val="en-US"/>
        </w:rPr>
        <w:t xml:space="preserve">The study of Literature empowers students to make meaning of </w:t>
      </w:r>
      <w:proofErr w:type="gramStart"/>
      <w:r w:rsidRPr="0092693E">
        <w:rPr>
          <w:lang w:val="en-US"/>
        </w:rPr>
        <w:t>texts</w:t>
      </w:r>
      <w:r>
        <w:rPr>
          <w:lang w:val="en-US"/>
        </w:rPr>
        <w:t>,</w:t>
      </w:r>
      <w:r w:rsidRPr="0092693E">
        <w:rPr>
          <w:lang w:val="en-US"/>
        </w:rPr>
        <w:t xml:space="preserve"> and</w:t>
      </w:r>
      <w:proofErr w:type="gramEnd"/>
      <w:r w:rsidRPr="0092693E">
        <w:rPr>
          <w:lang w:val="en-US"/>
        </w:rPr>
        <w:t xml:space="preserve"> see themselves and the world from diverse perspectives. It inspires students to </w:t>
      </w:r>
      <w:proofErr w:type="spellStart"/>
      <w:r w:rsidRPr="0092693E">
        <w:rPr>
          <w:lang w:val="en-US"/>
        </w:rPr>
        <w:t>empathise</w:t>
      </w:r>
      <w:proofErr w:type="spellEnd"/>
      <w:r w:rsidRPr="0092693E">
        <w:rPr>
          <w:lang w:val="en-US"/>
        </w:rPr>
        <w:t xml:space="preserve"> with others, to find their own voice as they reflect on the human</w:t>
      </w:r>
      <w:r>
        <w:rPr>
          <w:lang w:val="en-US"/>
        </w:rPr>
        <w:t xml:space="preserve"> </w:t>
      </w:r>
      <w:r w:rsidRPr="0092693E">
        <w:rPr>
          <w:lang w:val="en-US"/>
        </w:rPr>
        <w:t>condition with discernment, and to consider the impact of their beliefs and actions on society.</w:t>
      </w:r>
      <w:r>
        <w:rPr>
          <w:lang w:val="en-US"/>
        </w:rPr>
        <w:t xml:space="preserve"> The subject aims to deliver the following </w:t>
      </w:r>
      <w:r w:rsidRPr="00F70BBE">
        <w:rPr>
          <w:lang w:val="en-US"/>
        </w:rPr>
        <w:t>four Desired Student Outcomes</w:t>
      </w:r>
      <w:r>
        <w:rPr>
          <w:lang w:val="en-US"/>
        </w:rPr>
        <w:t>:</w:t>
      </w:r>
    </w:p>
    <w:p w14:paraId="25BEAADA" w14:textId="77777777" w:rsidR="00F422F9" w:rsidRPr="00F70BBE" w:rsidRDefault="00F422F9" w:rsidP="00F422F9">
      <w:pPr>
        <w:pStyle w:val="ListParagraph"/>
        <w:numPr>
          <w:ilvl w:val="0"/>
          <w:numId w:val="37"/>
        </w:numPr>
        <w:spacing w:line="276" w:lineRule="auto"/>
        <w:jc w:val="both"/>
        <w:rPr>
          <w:lang w:val="en-US"/>
        </w:rPr>
      </w:pPr>
      <w:r w:rsidRPr="00F70BBE">
        <w:rPr>
          <w:lang w:val="en-US"/>
        </w:rPr>
        <w:t>Empathetic and Global Thinkers</w:t>
      </w:r>
    </w:p>
    <w:p w14:paraId="1EAD33A1" w14:textId="77777777" w:rsidR="00F422F9" w:rsidRPr="00F70BBE" w:rsidRDefault="00F422F9" w:rsidP="00F422F9">
      <w:pPr>
        <w:pStyle w:val="ListParagraph"/>
        <w:numPr>
          <w:ilvl w:val="0"/>
          <w:numId w:val="37"/>
        </w:numPr>
        <w:spacing w:line="276" w:lineRule="auto"/>
        <w:jc w:val="both"/>
        <w:rPr>
          <w:lang w:val="en-US"/>
        </w:rPr>
      </w:pPr>
      <w:r w:rsidRPr="00F70BBE">
        <w:rPr>
          <w:lang w:val="en-US"/>
        </w:rPr>
        <w:t>Critical Readers</w:t>
      </w:r>
    </w:p>
    <w:p w14:paraId="75A2776F" w14:textId="77777777" w:rsidR="00F422F9" w:rsidRPr="00F70BBE" w:rsidRDefault="00F422F9" w:rsidP="00F422F9">
      <w:pPr>
        <w:pStyle w:val="ListParagraph"/>
        <w:numPr>
          <w:ilvl w:val="0"/>
          <w:numId w:val="37"/>
        </w:numPr>
        <w:spacing w:line="276" w:lineRule="auto"/>
        <w:jc w:val="both"/>
        <w:rPr>
          <w:lang w:val="en-US"/>
        </w:rPr>
      </w:pPr>
      <w:r w:rsidRPr="00F70BBE">
        <w:rPr>
          <w:lang w:val="en-US"/>
        </w:rPr>
        <w:t>Creative Meaning-makers,</w:t>
      </w:r>
    </w:p>
    <w:p w14:paraId="74CCD641" w14:textId="77777777" w:rsidR="00F422F9" w:rsidRDefault="00F422F9" w:rsidP="00F422F9">
      <w:pPr>
        <w:pStyle w:val="ListParagraph"/>
        <w:numPr>
          <w:ilvl w:val="0"/>
          <w:numId w:val="37"/>
        </w:numPr>
        <w:spacing w:line="276" w:lineRule="auto"/>
        <w:jc w:val="both"/>
        <w:rPr>
          <w:lang w:val="en-US"/>
        </w:rPr>
      </w:pPr>
      <w:r w:rsidRPr="00F70BBE">
        <w:rPr>
          <w:lang w:val="en-US"/>
        </w:rPr>
        <w:t>Convincing Communicators.</w:t>
      </w:r>
    </w:p>
    <w:p w14:paraId="71448268" w14:textId="77777777" w:rsidR="00F422F9" w:rsidRDefault="00F422F9" w:rsidP="00F422F9">
      <w:pPr>
        <w:spacing w:line="276" w:lineRule="auto"/>
        <w:jc w:val="both"/>
        <w:rPr>
          <w:lang w:val="en-US"/>
        </w:rPr>
      </w:pPr>
      <w:r>
        <w:rPr>
          <w:lang w:val="en-US"/>
        </w:rPr>
        <w:t>Learn More:</w:t>
      </w:r>
    </w:p>
    <w:p w14:paraId="6C4BC74A" w14:textId="77777777" w:rsidR="00F422F9" w:rsidRDefault="00F422F9" w:rsidP="00F422F9">
      <w:pPr>
        <w:pStyle w:val="ListParagraph"/>
        <w:numPr>
          <w:ilvl w:val="0"/>
          <w:numId w:val="52"/>
        </w:numPr>
        <w:spacing w:line="276" w:lineRule="auto"/>
        <w:jc w:val="both"/>
        <w:rPr>
          <w:lang w:val="en-US"/>
        </w:rPr>
      </w:pPr>
      <w:hyperlink r:id="rId42" w:history="1">
        <w:r>
          <w:rPr>
            <w:rStyle w:val="Hyperlink"/>
            <w:lang w:val="en-US"/>
          </w:rPr>
          <w:t>English Language and Mother Tongue Languages Syllabuses - Primary | MOE</w:t>
        </w:r>
      </w:hyperlink>
    </w:p>
    <w:p w14:paraId="3229574C" w14:textId="77777777" w:rsidR="00F422F9" w:rsidRPr="00E03E1D" w:rsidRDefault="00F422F9" w:rsidP="00F422F9">
      <w:pPr>
        <w:pStyle w:val="ListParagraph"/>
        <w:numPr>
          <w:ilvl w:val="0"/>
          <w:numId w:val="52"/>
        </w:numPr>
        <w:spacing w:line="276" w:lineRule="auto"/>
        <w:jc w:val="both"/>
        <w:rPr>
          <w:lang w:val="en-US"/>
        </w:rPr>
      </w:pPr>
      <w:hyperlink r:id="rId43" w:history="1">
        <w:r w:rsidRPr="1A1CDEFD">
          <w:rPr>
            <w:rStyle w:val="Hyperlink"/>
            <w:lang w:val="en-US"/>
          </w:rPr>
          <w:t>English Literature Syllabus - Secondary | MOE</w:t>
        </w:r>
      </w:hyperlink>
    </w:p>
    <w:p w14:paraId="7706CA5C" w14:textId="77777777" w:rsidR="00F422F9" w:rsidRDefault="00F422F9" w:rsidP="00F422F9">
      <w:pPr>
        <w:spacing w:line="276" w:lineRule="auto"/>
        <w:jc w:val="both"/>
        <w:rPr>
          <w:lang w:val="en-US" w:eastAsia="ja-JP"/>
        </w:rPr>
      </w:pPr>
    </w:p>
    <w:p w14:paraId="5A8E1DC3" w14:textId="77777777" w:rsidR="00F422F9" w:rsidRDefault="00F422F9" w:rsidP="00F422F9">
      <w:pPr>
        <w:pStyle w:val="Heading2"/>
        <w:spacing w:before="0" w:after="160" w:line="276" w:lineRule="auto"/>
        <w:jc w:val="both"/>
        <w:rPr>
          <w:rFonts w:asciiTheme="minorHAnsi" w:hAnsiTheme="minorHAnsi" w:cstheme="minorHAnsi"/>
          <w:color w:val="C00000"/>
          <w:sz w:val="22"/>
          <w:szCs w:val="22"/>
          <w:lang w:val="en-US"/>
        </w:rPr>
      </w:pPr>
      <w:r>
        <w:rPr>
          <w:rFonts w:asciiTheme="minorHAnsi" w:hAnsiTheme="minorHAnsi" w:cstheme="minorHAnsi"/>
          <w:color w:val="C00000"/>
          <w:sz w:val="22"/>
          <w:szCs w:val="22"/>
          <w:lang w:val="en-US"/>
        </w:rPr>
        <w:t>Music</w:t>
      </w:r>
    </w:p>
    <w:p w14:paraId="1918A2E0" w14:textId="4511088C" w:rsidR="00F422F9" w:rsidRDefault="00F422F9" w:rsidP="00F422F9">
      <w:pPr>
        <w:spacing w:line="276" w:lineRule="auto"/>
        <w:jc w:val="both"/>
        <w:textAlignment w:val="center"/>
        <w:rPr>
          <w:lang w:val="en-US"/>
        </w:rPr>
      </w:pPr>
      <w:r w:rsidRPr="1A1CDEFD">
        <w:rPr>
          <w:lang w:val="en-US"/>
        </w:rPr>
        <w:t xml:space="preserve">The </w:t>
      </w:r>
      <w:hyperlink r:id="rId44" w:history="1">
        <w:r w:rsidRPr="1A1CDEFD">
          <w:rPr>
            <w:rStyle w:val="Hyperlink"/>
            <w:lang w:val="en-US"/>
          </w:rPr>
          <w:t>Music syllabus at a primary and lower secondary level</w:t>
        </w:r>
      </w:hyperlink>
      <w:r w:rsidRPr="1A1CDEFD">
        <w:rPr>
          <w:lang w:val="en-US"/>
        </w:rPr>
        <w:t xml:space="preserve"> has the following aims:</w:t>
      </w:r>
    </w:p>
    <w:p w14:paraId="612D2777" w14:textId="77777777" w:rsidR="00F422F9" w:rsidRPr="00536D16" w:rsidRDefault="00F422F9" w:rsidP="00F422F9">
      <w:pPr>
        <w:pStyle w:val="ListParagraph"/>
        <w:numPr>
          <w:ilvl w:val="0"/>
          <w:numId w:val="41"/>
        </w:numPr>
        <w:spacing w:line="276" w:lineRule="auto"/>
        <w:jc w:val="both"/>
      </w:pPr>
      <w:r>
        <w:t>D</w:t>
      </w:r>
      <w:r w:rsidRPr="005F526A">
        <w:t>evelop awareness and appreciation of music in local and global cultures</w:t>
      </w:r>
    </w:p>
    <w:p w14:paraId="1C4FF3FF" w14:textId="77777777" w:rsidR="00F422F9" w:rsidRPr="00536D16" w:rsidRDefault="00F422F9" w:rsidP="00F422F9">
      <w:pPr>
        <w:pStyle w:val="ListParagraph"/>
        <w:numPr>
          <w:ilvl w:val="0"/>
          <w:numId w:val="41"/>
        </w:numPr>
        <w:spacing w:line="276" w:lineRule="auto"/>
        <w:jc w:val="both"/>
      </w:pPr>
      <w:r w:rsidRPr="00536D16">
        <w:t>Develop ability for creative expression and communication through music</w:t>
      </w:r>
    </w:p>
    <w:p w14:paraId="42504977" w14:textId="77777777" w:rsidR="00F422F9" w:rsidRPr="003D120A" w:rsidRDefault="00F422F9" w:rsidP="00F422F9">
      <w:pPr>
        <w:pStyle w:val="ListParagraph"/>
        <w:numPr>
          <w:ilvl w:val="0"/>
          <w:numId w:val="41"/>
        </w:numPr>
        <w:spacing w:line="276" w:lineRule="auto"/>
        <w:jc w:val="both"/>
        <w:rPr>
          <w:rFonts w:ascii="Calibri" w:hAnsi="Calibri" w:cs="Calibri"/>
        </w:rPr>
      </w:pPr>
      <w:r w:rsidRPr="00536D16">
        <w:t>Provide the basis to develop an informed and life-long involvement in music</w:t>
      </w:r>
      <w:r>
        <w:t>.</w:t>
      </w:r>
    </w:p>
    <w:p w14:paraId="1D1F2D2E" w14:textId="7C60329C" w:rsidR="00F422F9" w:rsidRDefault="00F422F9" w:rsidP="00F422F9">
      <w:pPr>
        <w:spacing w:line="276" w:lineRule="auto"/>
        <w:jc w:val="both"/>
        <w:rPr>
          <w:lang w:val="en-US"/>
        </w:rPr>
      </w:pPr>
      <w:r w:rsidRPr="1A1CDEFD">
        <w:rPr>
          <w:lang w:val="en-US"/>
        </w:rPr>
        <w:t>It is encouraged for lessons to tap on Information and Communications Technology (ICT) to support the teaching and learning of music, and for 21</w:t>
      </w:r>
      <w:r w:rsidR="150D3F11" w:rsidRPr="1A1CDEFD">
        <w:rPr>
          <w:lang w:val="en-US"/>
        </w:rPr>
        <w:t>st</w:t>
      </w:r>
      <w:r w:rsidRPr="1A1CDEFD">
        <w:rPr>
          <w:lang w:val="en-US"/>
        </w:rPr>
        <w:t xml:space="preserve"> century competencies to be woven in where possible. The music syllabus equips students with skillsets in the following areas:</w:t>
      </w:r>
    </w:p>
    <w:p w14:paraId="5014F41C" w14:textId="77777777" w:rsidR="00F422F9" w:rsidRPr="005026CE" w:rsidRDefault="00F422F9" w:rsidP="00F422F9">
      <w:pPr>
        <w:pStyle w:val="ListParagraph"/>
        <w:numPr>
          <w:ilvl w:val="0"/>
          <w:numId w:val="29"/>
        </w:numPr>
        <w:spacing w:line="276" w:lineRule="auto"/>
        <w:jc w:val="both"/>
        <w:rPr>
          <w:lang w:val="en-US"/>
        </w:rPr>
      </w:pPr>
      <w:r w:rsidRPr="005026CE">
        <w:rPr>
          <w:lang w:val="en-US"/>
        </w:rPr>
        <w:t>Performing music</w:t>
      </w:r>
      <w:r>
        <w:rPr>
          <w:lang w:val="en-US"/>
        </w:rPr>
        <w:t>: students are exposed to a range of instruments, and encouraged to build skills in selected ones</w:t>
      </w:r>
    </w:p>
    <w:p w14:paraId="4EE5AB11" w14:textId="77777777" w:rsidR="00F422F9" w:rsidRPr="005026CE" w:rsidRDefault="00F422F9" w:rsidP="00F422F9">
      <w:pPr>
        <w:pStyle w:val="ListParagraph"/>
        <w:numPr>
          <w:ilvl w:val="0"/>
          <w:numId w:val="29"/>
        </w:numPr>
        <w:spacing w:line="276" w:lineRule="auto"/>
        <w:jc w:val="both"/>
        <w:rPr>
          <w:lang w:val="en-US"/>
        </w:rPr>
      </w:pPr>
      <w:r w:rsidRPr="005026CE">
        <w:rPr>
          <w:lang w:val="en-US"/>
        </w:rPr>
        <w:t>Creating music</w:t>
      </w:r>
      <w:r>
        <w:rPr>
          <w:lang w:val="en-US"/>
        </w:rPr>
        <w:t xml:space="preserve"> individually and in groups</w:t>
      </w:r>
    </w:p>
    <w:p w14:paraId="5BE07D4C" w14:textId="77777777" w:rsidR="00F422F9" w:rsidRPr="005026CE" w:rsidRDefault="00F422F9" w:rsidP="00F422F9">
      <w:pPr>
        <w:pStyle w:val="ListParagraph"/>
        <w:numPr>
          <w:ilvl w:val="0"/>
          <w:numId w:val="29"/>
        </w:numPr>
        <w:spacing w:line="276" w:lineRule="auto"/>
        <w:jc w:val="both"/>
        <w:rPr>
          <w:lang w:val="en-US"/>
        </w:rPr>
      </w:pPr>
      <w:r w:rsidRPr="005026CE">
        <w:rPr>
          <w:lang w:val="en-US"/>
        </w:rPr>
        <w:t>Listening and responding to music</w:t>
      </w:r>
      <w:r>
        <w:rPr>
          <w:lang w:val="en-US"/>
        </w:rPr>
        <w:t xml:space="preserve"> </w:t>
      </w:r>
    </w:p>
    <w:p w14:paraId="4E33A972" w14:textId="77777777" w:rsidR="00F422F9" w:rsidRDefault="00F422F9" w:rsidP="00F422F9">
      <w:pPr>
        <w:pStyle w:val="ListParagraph"/>
        <w:numPr>
          <w:ilvl w:val="0"/>
          <w:numId w:val="29"/>
        </w:numPr>
        <w:spacing w:line="276" w:lineRule="auto"/>
        <w:jc w:val="both"/>
        <w:rPr>
          <w:lang w:val="en-US"/>
        </w:rPr>
      </w:pPr>
      <w:r w:rsidRPr="005026CE">
        <w:rPr>
          <w:lang w:val="en-US"/>
        </w:rPr>
        <w:t>Appreciating music in local and global cultures</w:t>
      </w:r>
    </w:p>
    <w:p w14:paraId="2EF85647" w14:textId="77777777" w:rsidR="00F422F9" w:rsidRDefault="00F422F9" w:rsidP="00F422F9">
      <w:pPr>
        <w:pStyle w:val="ListParagraph"/>
        <w:numPr>
          <w:ilvl w:val="0"/>
          <w:numId w:val="29"/>
        </w:numPr>
        <w:spacing w:line="276" w:lineRule="auto"/>
        <w:jc w:val="both"/>
        <w:rPr>
          <w:lang w:val="en-US"/>
        </w:rPr>
      </w:pPr>
      <w:r w:rsidRPr="00B6063C">
        <w:rPr>
          <w:lang w:val="en-US"/>
        </w:rPr>
        <w:t>Understanding musical elements and concepts</w:t>
      </w:r>
      <w:r>
        <w:rPr>
          <w:lang w:val="en-US"/>
        </w:rPr>
        <w:t>.</w:t>
      </w:r>
    </w:p>
    <w:p w14:paraId="0812AFCC" w14:textId="5BBC28A9" w:rsidR="00F422F9" w:rsidRDefault="00F422F9" w:rsidP="00F422F9">
      <w:pPr>
        <w:spacing w:line="276" w:lineRule="auto"/>
        <w:jc w:val="both"/>
        <w:rPr>
          <w:lang w:val="en-US"/>
        </w:rPr>
      </w:pPr>
      <w:r w:rsidRPr="1A1CDEFD">
        <w:rPr>
          <w:lang w:val="en-US"/>
        </w:rPr>
        <w:t xml:space="preserve">The </w:t>
      </w:r>
      <w:hyperlink r:id="rId45" w:anchor="subjects" w:history="1">
        <w:r w:rsidRPr="1A1CDEFD">
          <w:rPr>
            <w:rStyle w:val="Hyperlink"/>
            <w:lang w:val="en-US"/>
          </w:rPr>
          <w:t>O-Level Music Syllabus</w:t>
        </w:r>
      </w:hyperlink>
      <w:r w:rsidRPr="1A1CDEFD">
        <w:rPr>
          <w:lang w:val="en-US"/>
        </w:rPr>
        <w:t xml:space="preserve"> (offered to upper secondary levels on an opt-in basis) engages students through direct experiences in Listening, Performing and Composing.</w:t>
      </w:r>
    </w:p>
    <w:p w14:paraId="4FEEDBF5" w14:textId="54052A76" w:rsidR="00F422F9" w:rsidRDefault="00F422F9" w:rsidP="00F422F9">
      <w:pPr>
        <w:spacing w:line="276" w:lineRule="auto"/>
        <w:jc w:val="both"/>
        <w:rPr>
          <w:lang w:val="en-US"/>
        </w:rPr>
      </w:pPr>
      <w:r w:rsidRPr="1A1CDEFD">
        <w:rPr>
          <w:lang w:val="en-US"/>
        </w:rPr>
        <w:t xml:space="preserve"> Building on the skills acquired in the primary to lower secondary levels, students will learn to:</w:t>
      </w:r>
    </w:p>
    <w:p w14:paraId="19791E59" w14:textId="77777777" w:rsidR="00F422F9" w:rsidRPr="005026CE" w:rsidRDefault="00F422F9" w:rsidP="00F422F9">
      <w:pPr>
        <w:pStyle w:val="ListParagraph"/>
        <w:numPr>
          <w:ilvl w:val="0"/>
          <w:numId w:val="30"/>
        </w:numPr>
        <w:spacing w:line="276" w:lineRule="auto"/>
        <w:jc w:val="both"/>
        <w:rPr>
          <w:lang w:val="en-US"/>
        </w:rPr>
      </w:pPr>
      <w:r w:rsidRPr="005026CE">
        <w:rPr>
          <w:rFonts w:ascii="Calibri" w:hAnsi="Calibri" w:cs="Calibri"/>
          <w:lang w:val="en-US"/>
        </w:rPr>
        <w:t>Understand and Appreciate music and its role in historical, social and cultural contexts</w:t>
      </w:r>
    </w:p>
    <w:p w14:paraId="568DF5BA" w14:textId="77777777" w:rsidR="00F422F9" w:rsidRPr="005026CE" w:rsidRDefault="00F422F9" w:rsidP="00F422F9">
      <w:pPr>
        <w:pStyle w:val="ListParagraph"/>
        <w:numPr>
          <w:ilvl w:val="0"/>
          <w:numId w:val="30"/>
        </w:numPr>
        <w:spacing w:line="276" w:lineRule="auto"/>
        <w:jc w:val="both"/>
        <w:rPr>
          <w:lang w:val="en-US"/>
        </w:rPr>
      </w:pPr>
      <w:r w:rsidRPr="005026CE">
        <w:rPr>
          <w:rFonts w:ascii="Calibri" w:hAnsi="Calibri" w:cs="Calibri"/>
          <w:lang w:val="en-US"/>
        </w:rPr>
        <w:t>Apply musical knowledge and skills in a variety of contexts</w:t>
      </w:r>
    </w:p>
    <w:p w14:paraId="1F18BFA8" w14:textId="77777777" w:rsidR="00F422F9" w:rsidRPr="005026CE" w:rsidRDefault="00F422F9" w:rsidP="00F422F9">
      <w:pPr>
        <w:pStyle w:val="ListParagraph"/>
        <w:numPr>
          <w:ilvl w:val="0"/>
          <w:numId w:val="30"/>
        </w:numPr>
        <w:spacing w:line="276" w:lineRule="auto"/>
        <w:jc w:val="both"/>
        <w:rPr>
          <w:lang w:val="en-US"/>
        </w:rPr>
      </w:pPr>
      <w:proofErr w:type="spellStart"/>
      <w:r w:rsidRPr="005026CE">
        <w:rPr>
          <w:rFonts w:ascii="Calibri" w:hAnsi="Calibri" w:cs="Calibri"/>
          <w:lang w:val="en-US"/>
        </w:rPr>
        <w:t>Analyse</w:t>
      </w:r>
      <w:proofErr w:type="spellEnd"/>
      <w:r w:rsidRPr="005026CE">
        <w:rPr>
          <w:rFonts w:ascii="Calibri" w:hAnsi="Calibri" w:cs="Calibri"/>
          <w:lang w:val="en-US"/>
        </w:rPr>
        <w:t xml:space="preserve"> stylistic characteristics of diverse musical genres and traditions</w:t>
      </w:r>
    </w:p>
    <w:p w14:paraId="137D56C4" w14:textId="77777777" w:rsidR="00F422F9" w:rsidRPr="00B6063C" w:rsidRDefault="00F422F9" w:rsidP="00F422F9">
      <w:pPr>
        <w:pStyle w:val="ListParagraph"/>
        <w:numPr>
          <w:ilvl w:val="0"/>
          <w:numId w:val="30"/>
        </w:numPr>
        <w:spacing w:line="276" w:lineRule="auto"/>
        <w:jc w:val="both"/>
        <w:rPr>
          <w:lang w:val="en-US"/>
        </w:rPr>
      </w:pPr>
      <w:r w:rsidRPr="005026CE">
        <w:rPr>
          <w:rFonts w:ascii="Calibri" w:hAnsi="Calibri" w:cs="Calibri"/>
          <w:lang w:val="en-US"/>
        </w:rPr>
        <w:t>Communicate musical ideas and expression with a sense of purpose and audience</w:t>
      </w:r>
      <w:r w:rsidRPr="00B6063C">
        <w:rPr>
          <w:rFonts w:ascii="Calibri" w:hAnsi="Calibri" w:cs="Calibri"/>
          <w:lang w:val="en-US"/>
        </w:rPr>
        <w:t xml:space="preserve"> </w:t>
      </w:r>
    </w:p>
    <w:p w14:paraId="4A7662A9" w14:textId="77777777" w:rsidR="00F422F9" w:rsidRPr="00B6063C" w:rsidRDefault="00F422F9" w:rsidP="00F422F9">
      <w:pPr>
        <w:pStyle w:val="ListParagraph"/>
        <w:numPr>
          <w:ilvl w:val="0"/>
          <w:numId w:val="30"/>
        </w:numPr>
        <w:spacing w:line="276" w:lineRule="auto"/>
        <w:jc w:val="both"/>
        <w:rPr>
          <w:lang w:val="en-US"/>
        </w:rPr>
      </w:pPr>
      <w:r w:rsidRPr="00B6063C">
        <w:rPr>
          <w:rFonts w:ascii="Calibri" w:hAnsi="Calibri" w:cs="Calibri"/>
          <w:lang w:val="en-US"/>
        </w:rPr>
        <w:t xml:space="preserve">Evaluate and </w:t>
      </w:r>
      <w:proofErr w:type="gramStart"/>
      <w:r w:rsidRPr="00B6063C">
        <w:rPr>
          <w:rFonts w:ascii="Calibri" w:hAnsi="Calibri" w:cs="Calibri"/>
          <w:lang w:val="en-US"/>
        </w:rPr>
        <w:t>Reflect</w:t>
      </w:r>
      <w:proofErr w:type="gramEnd"/>
      <w:r w:rsidRPr="00B6063C">
        <w:rPr>
          <w:rFonts w:ascii="Calibri" w:hAnsi="Calibri" w:cs="Calibri"/>
          <w:lang w:val="en-US"/>
        </w:rPr>
        <w:t xml:space="preserve"> critical and imaginative thinking</w:t>
      </w:r>
      <w:r>
        <w:rPr>
          <w:rFonts w:ascii="Calibri" w:hAnsi="Calibri" w:cs="Calibri"/>
          <w:lang w:val="en-US"/>
        </w:rPr>
        <w:t>.</w:t>
      </w:r>
    </w:p>
    <w:p w14:paraId="3AB3D5D8" w14:textId="77777777" w:rsidR="00F422F9" w:rsidRDefault="00F422F9" w:rsidP="00F422F9">
      <w:pPr>
        <w:spacing w:line="276" w:lineRule="auto"/>
        <w:jc w:val="both"/>
        <w:rPr>
          <w:lang w:val="en-US" w:eastAsia="ja-JP"/>
        </w:rPr>
      </w:pPr>
    </w:p>
    <w:p w14:paraId="201FA141" w14:textId="77777777" w:rsidR="00F422F9" w:rsidRDefault="00F422F9" w:rsidP="00F422F9">
      <w:pPr>
        <w:pStyle w:val="Heading2"/>
        <w:spacing w:before="0" w:after="160" w:line="276" w:lineRule="auto"/>
        <w:jc w:val="both"/>
        <w:rPr>
          <w:rFonts w:asciiTheme="minorHAnsi" w:hAnsiTheme="minorHAnsi" w:cstheme="minorHAnsi"/>
          <w:color w:val="C00000"/>
          <w:sz w:val="22"/>
          <w:szCs w:val="22"/>
          <w:lang w:val="en-US"/>
        </w:rPr>
      </w:pPr>
      <w:r>
        <w:rPr>
          <w:rFonts w:asciiTheme="minorHAnsi" w:hAnsiTheme="minorHAnsi" w:cstheme="minorHAnsi"/>
          <w:color w:val="C00000"/>
          <w:sz w:val="22"/>
          <w:szCs w:val="22"/>
          <w:lang w:val="en-US"/>
        </w:rPr>
        <w:lastRenderedPageBreak/>
        <w:t>Theatre</w:t>
      </w:r>
    </w:p>
    <w:p w14:paraId="7879EFA9" w14:textId="77777777" w:rsidR="00F422F9" w:rsidRDefault="00F422F9" w:rsidP="00F422F9">
      <w:pPr>
        <w:spacing w:line="276" w:lineRule="auto"/>
        <w:jc w:val="both"/>
        <w:rPr>
          <w:lang w:val="en-US"/>
        </w:rPr>
      </w:pPr>
      <w:r>
        <w:rPr>
          <w:lang w:val="en-US"/>
        </w:rPr>
        <w:t xml:space="preserve">The art form Theatre features in schools in the form of Drama both in the curriculum and co-curriculum. As </w:t>
      </w:r>
      <w:r w:rsidRPr="00362DDE">
        <w:rPr>
          <w:lang w:val="en-US"/>
        </w:rPr>
        <w:t xml:space="preserve">Drama </w:t>
      </w:r>
      <w:r>
        <w:rPr>
          <w:lang w:val="en-US"/>
        </w:rPr>
        <w:t>is</w:t>
      </w:r>
      <w:r w:rsidRPr="00362DDE">
        <w:rPr>
          <w:lang w:val="en-US"/>
        </w:rPr>
        <w:t xml:space="preserve"> an art form that explores and expresses the human condition</w:t>
      </w:r>
      <w:r>
        <w:rPr>
          <w:lang w:val="en-US"/>
        </w:rPr>
        <w:t>, it provides a conducive learning space for</w:t>
      </w:r>
      <w:r w:rsidRPr="00362DDE">
        <w:rPr>
          <w:lang w:val="en-US"/>
        </w:rPr>
        <w:t xml:space="preserve"> students </w:t>
      </w:r>
      <w:r>
        <w:rPr>
          <w:lang w:val="en-US"/>
        </w:rPr>
        <w:t>to</w:t>
      </w:r>
      <w:r w:rsidRPr="00362DDE">
        <w:rPr>
          <w:lang w:val="en-US"/>
        </w:rPr>
        <w:t xml:space="preserve"> explore and discover the way people think, feel and communicate.</w:t>
      </w:r>
      <w:r>
        <w:rPr>
          <w:lang w:val="en-US"/>
        </w:rPr>
        <w:t xml:space="preserve"> </w:t>
      </w:r>
    </w:p>
    <w:p w14:paraId="78EC174F" w14:textId="77777777" w:rsidR="00F422F9" w:rsidRDefault="00F422F9" w:rsidP="00F422F9">
      <w:pPr>
        <w:spacing w:line="276" w:lineRule="auto"/>
        <w:jc w:val="both"/>
        <w:rPr>
          <w:lang w:val="en-US"/>
        </w:rPr>
      </w:pPr>
      <w:r>
        <w:rPr>
          <w:lang w:val="en-US"/>
        </w:rPr>
        <w:t xml:space="preserve">At the secondary level, the study of Drama aims to: </w:t>
      </w:r>
    </w:p>
    <w:p w14:paraId="144727B7" w14:textId="77777777" w:rsidR="00F422F9" w:rsidRPr="003D120A" w:rsidRDefault="00F422F9" w:rsidP="00F422F9">
      <w:pPr>
        <w:pStyle w:val="ListParagraph"/>
        <w:numPr>
          <w:ilvl w:val="0"/>
          <w:numId w:val="53"/>
        </w:numPr>
        <w:spacing w:line="276" w:lineRule="auto"/>
        <w:jc w:val="both"/>
        <w:rPr>
          <w:lang w:val="en-US"/>
        </w:rPr>
      </w:pPr>
      <w:r>
        <w:t xml:space="preserve">develop students’ understanding of the human condition to convey personal, social and cultural meanings through </w:t>
      </w:r>
      <w:proofErr w:type="gramStart"/>
      <w:r>
        <w:t>drama;</w:t>
      </w:r>
      <w:proofErr w:type="gramEnd"/>
      <w:r>
        <w:t xml:space="preserve"> </w:t>
      </w:r>
    </w:p>
    <w:p w14:paraId="08CB4E42" w14:textId="77777777" w:rsidR="00F422F9" w:rsidRPr="003D120A" w:rsidRDefault="00F422F9" w:rsidP="00F422F9">
      <w:pPr>
        <w:pStyle w:val="ListParagraph"/>
        <w:numPr>
          <w:ilvl w:val="0"/>
          <w:numId w:val="53"/>
        </w:numPr>
        <w:spacing w:line="276" w:lineRule="auto"/>
        <w:jc w:val="both"/>
        <w:rPr>
          <w:lang w:val="en-US"/>
        </w:rPr>
      </w:pPr>
      <w:r>
        <w:t xml:space="preserve">develop students’ appreciation of the value of, and enjoyment of </w:t>
      </w:r>
      <w:proofErr w:type="gramStart"/>
      <w:r>
        <w:t>drama;</w:t>
      </w:r>
      <w:proofErr w:type="gramEnd"/>
      <w:r>
        <w:t xml:space="preserve"> </w:t>
      </w:r>
    </w:p>
    <w:p w14:paraId="7A85E4FB" w14:textId="77777777" w:rsidR="00F422F9" w:rsidRPr="003D120A" w:rsidRDefault="00F422F9" w:rsidP="00F422F9">
      <w:pPr>
        <w:pStyle w:val="ListParagraph"/>
        <w:numPr>
          <w:ilvl w:val="0"/>
          <w:numId w:val="53"/>
        </w:numPr>
        <w:spacing w:line="276" w:lineRule="auto"/>
        <w:jc w:val="both"/>
        <w:rPr>
          <w:lang w:val="en-US"/>
        </w:rPr>
      </w:pPr>
      <w:r>
        <w:t xml:space="preserve">enable personal engagement with drama presentations, drawing connections between the self and </w:t>
      </w:r>
      <w:proofErr w:type="gramStart"/>
      <w:r>
        <w:t>society;</w:t>
      </w:r>
      <w:proofErr w:type="gramEnd"/>
      <w:r>
        <w:t xml:space="preserve"> </w:t>
      </w:r>
    </w:p>
    <w:p w14:paraId="7DAE7B6C" w14:textId="77777777" w:rsidR="00F422F9" w:rsidRPr="003D120A" w:rsidRDefault="00F422F9" w:rsidP="00F422F9">
      <w:pPr>
        <w:pStyle w:val="ListParagraph"/>
        <w:numPr>
          <w:ilvl w:val="0"/>
          <w:numId w:val="53"/>
        </w:numPr>
        <w:spacing w:line="276" w:lineRule="auto"/>
        <w:jc w:val="both"/>
        <w:rPr>
          <w:lang w:val="en-US"/>
        </w:rPr>
      </w:pPr>
      <w:r>
        <w:t xml:space="preserve">enable collaboration with one another, valuing individual and group contributions towards shared goals that are part of the drama </w:t>
      </w:r>
      <w:proofErr w:type="gramStart"/>
      <w:r>
        <w:t>practice;</w:t>
      </w:r>
      <w:proofErr w:type="gramEnd"/>
      <w:r>
        <w:t xml:space="preserve"> </w:t>
      </w:r>
    </w:p>
    <w:p w14:paraId="29C1E362" w14:textId="77777777" w:rsidR="00F422F9" w:rsidRPr="003D120A" w:rsidRDefault="00F422F9" w:rsidP="00F422F9">
      <w:pPr>
        <w:pStyle w:val="ListParagraph"/>
        <w:numPr>
          <w:ilvl w:val="0"/>
          <w:numId w:val="53"/>
        </w:numPr>
        <w:spacing w:line="276" w:lineRule="auto"/>
        <w:jc w:val="both"/>
        <w:rPr>
          <w:lang w:val="en-US"/>
        </w:rPr>
      </w:pPr>
      <w:r>
        <w:t xml:space="preserve">facilitate the creation and communication of ideas, thoughts and feelings through dramatic presentations that are meaningful to themselves and the intended audience; and </w:t>
      </w:r>
    </w:p>
    <w:p w14:paraId="0E3CF7E7" w14:textId="77777777" w:rsidR="00F422F9" w:rsidRPr="003D120A" w:rsidRDefault="00F422F9" w:rsidP="00F422F9">
      <w:pPr>
        <w:pStyle w:val="ListParagraph"/>
        <w:numPr>
          <w:ilvl w:val="0"/>
          <w:numId w:val="53"/>
        </w:numPr>
        <w:spacing w:line="276" w:lineRule="auto"/>
        <w:jc w:val="both"/>
        <w:rPr>
          <w:lang w:val="en-US"/>
        </w:rPr>
      </w:pPr>
      <w:r>
        <w:t xml:space="preserve">facilitate the investigation, analysis and evaluation of their own drama work and that of others </w:t>
      </w:r>
      <w:proofErr w:type="gramStart"/>
      <w:r>
        <w:t>in order to</w:t>
      </w:r>
      <w:proofErr w:type="gramEnd"/>
      <w:r>
        <w:t xml:space="preserve"> develop their critical and inventive thinking.</w:t>
      </w:r>
    </w:p>
    <w:p w14:paraId="53FF0F77" w14:textId="77777777" w:rsidR="00F422F9" w:rsidRPr="00E675D1" w:rsidRDefault="00F422F9" w:rsidP="00F422F9">
      <w:pPr>
        <w:spacing w:line="276" w:lineRule="auto"/>
        <w:jc w:val="both"/>
        <w:rPr>
          <w:lang w:val="en-US"/>
        </w:rPr>
      </w:pPr>
      <w:r>
        <w:rPr>
          <w:lang w:val="en-US"/>
        </w:rPr>
        <w:t xml:space="preserve">In the co-curriculum space, the study of Drama aims to achieve the following Learning Outcomes: </w:t>
      </w:r>
    </w:p>
    <w:p w14:paraId="7B012B0F" w14:textId="77777777" w:rsidR="00F422F9" w:rsidRPr="00E675D1" w:rsidRDefault="00F422F9" w:rsidP="00F422F9">
      <w:pPr>
        <w:pStyle w:val="ListParagraph"/>
        <w:numPr>
          <w:ilvl w:val="0"/>
          <w:numId w:val="31"/>
        </w:numPr>
        <w:spacing w:line="276" w:lineRule="auto"/>
        <w:jc w:val="both"/>
        <w:rPr>
          <w:lang w:val="en-US"/>
        </w:rPr>
      </w:pPr>
      <w:r w:rsidRPr="00BC3926">
        <w:rPr>
          <w:lang w:val="en-US"/>
        </w:rPr>
        <w:t xml:space="preserve">Demonstrate artistic techniques to express themselves in </w:t>
      </w:r>
      <w:proofErr w:type="gramStart"/>
      <w:r w:rsidRPr="00BC3926">
        <w:rPr>
          <w:lang w:val="en-US"/>
        </w:rPr>
        <w:t>Drama;</w:t>
      </w:r>
      <w:proofErr w:type="gramEnd"/>
    </w:p>
    <w:p w14:paraId="76DDCEB0" w14:textId="77777777" w:rsidR="00F422F9" w:rsidRPr="00E675D1" w:rsidRDefault="00F422F9" w:rsidP="00F422F9">
      <w:pPr>
        <w:pStyle w:val="ListParagraph"/>
        <w:numPr>
          <w:ilvl w:val="0"/>
          <w:numId w:val="31"/>
        </w:numPr>
        <w:spacing w:line="276" w:lineRule="auto"/>
        <w:jc w:val="both"/>
        <w:rPr>
          <w:lang w:val="en-US"/>
        </w:rPr>
      </w:pPr>
      <w:r w:rsidRPr="00BC3926">
        <w:rPr>
          <w:lang w:val="en-US"/>
        </w:rPr>
        <w:t xml:space="preserve">Understand Drama from Singapore and other cultures and contexts; and make connections between Drama and daily </w:t>
      </w:r>
      <w:proofErr w:type="gramStart"/>
      <w:r w:rsidRPr="00BC3926">
        <w:rPr>
          <w:lang w:val="en-US"/>
        </w:rPr>
        <w:t>living;</w:t>
      </w:r>
      <w:proofErr w:type="gramEnd"/>
    </w:p>
    <w:p w14:paraId="364F3A09" w14:textId="77777777" w:rsidR="00F422F9" w:rsidRDefault="00F422F9" w:rsidP="00F422F9">
      <w:pPr>
        <w:pStyle w:val="ListParagraph"/>
        <w:numPr>
          <w:ilvl w:val="0"/>
          <w:numId w:val="31"/>
        </w:numPr>
        <w:spacing w:line="276" w:lineRule="auto"/>
        <w:jc w:val="both"/>
        <w:rPr>
          <w:lang w:val="en-US"/>
        </w:rPr>
      </w:pPr>
      <w:r w:rsidRPr="00BC3926">
        <w:rPr>
          <w:lang w:val="en-US"/>
        </w:rPr>
        <w:t xml:space="preserve">Express, create and communicate confidently in and about </w:t>
      </w:r>
      <w:proofErr w:type="gramStart"/>
      <w:r w:rsidRPr="00BC3926">
        <w:rPr>
          <w:lang w:val="en-US"/>
        </w:rPr>
        <w:t>Drama;</w:t>
      </w:r>
      <w:proofErr w:type="gramEnd"/>
    </w:p>
    <w:p w14:paraId="18724E1A" w14:textId="77777777" w:rsidR="00F422F9" w:rsidRPr="00E675D1" w:rsidRDefault="00F422F9" w:rsidP="00F422F9">
      <w:pPr>
        <w:pStyle w:val="ListParagraph"/>
        <w:numPr>
          <w:ilvl w:val="0"/>
          <w:numId w:val="31"/>
        </w:numPr>
        <w:spacing w:line="276" w:lineRule="auto"/>
        <w:jc w:val="both"/>
        <w:rPr>
          <w:lang w:val="en-US"/>
        </w:rPr>
      </w:pPr>
      <w:r w:rsidRPr="00BC3926">
        <w:rPr>
          <w:lang w:val="en-US"/>
        </w:rPr>
        <w:t>Demonstrate critical thinking skills in interpreting and evaluating Drama; and</w:t>
      </w:r>
    </w:p>
    <w:p w14:paraId="742B0552" w14:textId="77777777" w:rsidR="00F422F9" w:rsidRPr="00BC3926" w:rsidRDefault="00F422F9" w:rsidP="00F422F9">
      <w:pPr>
        <w:pStyle w:val="ListParagraph"/>
        <w:numPr>
          <w:ilvl w:val="0"/>
          <w:numId w:val="31"/>
        </w:numPr>
        <w:autoSpaceDE w:val="0"/>
        <w:autoSpaceDN w:val="0"/>
        <w:adjustRightInd w:val="0"/>
        <w:spacing w:after="0" w:line="276" w:lineRule="auto"/>
        <w:rPr>
          <w:lang w:val="en-US"/>
        </w:rPr>
      </w:pPr>
      <w:r w:rsidRPr="00BC3926">
        <w:rPr>
          <w:lang w:val="en-US" w:eastAsia="zh-CN"/>
        </w:rPr>
        <w:t>Demonstrate collaborative skills while working to achieve common artistic goals.</w:t>
      </w:r>
    </w:p>
    <w:p w14:paraId="31781EBD" w14:textId="77777777" w:rsidR="00F422F9" w:rsidRDefault="00F422F9" w:rsidP="00F422F9">
      <w:pPr>
        <w:spacing w:line="276" w:lineRule="auto"/>
        <w:rPr>
          <w:lang w:val="en-US"/>
        </w:rPr>
      </w:pPr>
    </w:p>
    <w:p w14:paraId="68400D8D" w14:textId="77777777" w:rsidR="00F422F9" w:rsidRDefault="00F422F9" w:rsidP="00F422F9">
      <w:pPr>
        <w:spacing w:line="276" w:lineRule="auto"/>
        <w:rPr>
          <w:lang w:val="en-US"/>
        </w:rPr>
      </w:pPr>
      <w:r w:rsidRPr="00BC3926">
        <w:rPr>
          <w:lang w:val="en-US"/>
        </w:rPr>
        <w:t>Learn More:</w:t>
      </w:r>
    </w:p>
    <w:p w14:paraId="7C54D2B4" w14:textId="6A197D67" w:rsidR="00F422F9" w:rsidRDefault="00F422F9" w:rsidP="00F422F9">
      <w:pPr>
        <w:pStyle w:val="ListParagraph"/>
        <w:numPr>
          <w:ilvl w:val="0"/>
          <w:numId w:val="54"/>
        </w:numPr>
        <w:spacing w:line="276" w:lineRule="auto"/>
        <w:jc w:val="both"/>
        <w:rPr>
          <w:lang w:val="en-US"/>
        </w:rPr>
      </w:pPr>
      <w:hyperlink r:id="rId46" w:history="1">
        <w:r w:rsidRPr="1A1CDEFD">
          <w:rPr>
            <w:rStyle w:val="Hyperlink"/>
            <w:lang w:val="en-US"/>
          </w:rPr>
          <w:t>O-level Drama Syllabus | MOE</w:t>
        </w:r>
      </w:hyperlink>
    </w:p>
    <w:p w14:paraId="5D244697" w14:textId="77777777" w:rsidR="00F422F9" w:rsidRPr="00362DDE" w:rsidRDefault="00F422F9" w:rsidP="00F422F9">
      <w:pPr>
        <w:pStyle w:val="ListParagraph"/>
        <w:numPr>
          <w:ilvl w:val="0"/>
          <w:numId w:val="54"/>
        </w:numPr>
        <w:spacing w:line="276" w:lineRule="auto"/>
        <w:jc w:val="both"/>
        <w:rPr>
          <w:lang w:val="en-US"/>
        </w:rPr>
      </w:pPr>
      <w:hyperlink r:id="rId47" w:history="1">
        <w:r w:rsidRPr="1A1CDEFD">
          <w:rPr>
            <w:rStyle w:val="Hyperlink"/>
            <w:lang w:val="en-US"/>
          </w:rPr>
          <w:t>Drama CCA Reference Guide | MOE</w:t>
        </w:r>
      </w:hyperlink>
    </w:p>
    <w:p w14:paraId="53B4EACB" w14:textId="77777777" w:rsidR="00F422F9" w:rsidRDefault="00F422F9" w:rsidP="00F422F9">
      <w:pPr>
        <w:spacing w:line="276" w:lineRule="auto"/>
        <w:jc w:val="both"/>
        <w:rPr>
          <w:lang w:val="en-US" w:eastAsia="ja-JP"/>
        </w:rPr>
      </w:pPr>
    </w:p>
    <w:p w14:paraId="5EA042B7" w14:textId="77777777" w:rsidR="00F422F9" w:rsidRDefault="00F422F9" w:rsidP="00F422F9">
      <w:pPr>
        <w:pStyle w:val="Heading2"/>
        <w:spacing w:before="0" w:after="160" w:line="276" w:lineRule="auto"/>
        <w:jc w:val="both"/>
        <w:rPr>
          <w:rFonts w:asciiTheme="minorHAnsi" w:hAnsiTheme="minorHAnsi" w:cstheme="minorHAnsi"/>
          <w:color w:val="C00000"/>
          <w:sz w:val="22"/>
          <w:szCs w:val="22"/>
          <w:lang w:val="en-US"/>
        </w:rPr>
      </w:pPr>
      <w:r w:rsidRPr="00064E74">
        <w:rPr>
          <w:rFonts w:asciiTheme="minorHAnsi" w:hAnsiTheme="minorHAnsi" w:cstheme="minorHAnsi"/>
          <w:color w:val="C00000"/>
          <w:sz w:val="22"/>
          <w:szCs w:val="22"/>
          <w:lang w:val="en-US"/>
        </w:rPr>
        <w:t>Visual Art &amp; Digital Media</w:t>
      </w:r>
    </w:p>
    <w:p w14:paraId="452C3F92" w14:textId="4E875B7F" w:rsidR="00F422F9" w:rsidRDefault="00F422F9" w:rsidP="00F422F9">
      <w:pPr>
        <w:spacing w:line="276" w:lineRule="auto"/>
        <w:jc w:val="both"/>
        <w:textAlignment w:val="center"/>
        <w:rPr>
          <w:rFonts w:ascii="Calibri" w:hAnsi="Calibri" w:cs="Calibri"/>
        </w:rPr>
      </w:pPr>
      <w:r w:rsidRPr="1A1CDEFD">
        <w:rPr>
          <w:lang w:val="en-US"/>
        </w:rPr>
        <w:t xml:space="preserve">The </w:t>
      </w:r>
      <w:hyperlink r:id="rId48" w:history="1">
        <w:r w:rsidRPr="1A1CDEFD">
          <w:rPr>
            <w:rStyle w:val="Hyperlink"/>
            <w:lang w:val="en-US"/>
          </w:rPr>
          <w:t>art syllabus at a primary level</w:t>
        </w:r>
      </w:hyperlink>
      <w:r w:rsidRPr="1A1CDEFD">
        <w:rPr>
          <w:lang w:val="en-US"/>
        </w:rPr>
        <w:t xml:space="preserve"> aims to develop all students as active artists and informed audiences to develop:</w:t>
      </w:r>
      <w:r w:rsidRPr="1A1CDEFD">
        <w:rPr>
          <w:rFonts w:ascii="Calibri" w:hAnsi="Calibri" w:cs="Calibri"/>
        </w:rPr>
        <w:t xml:space="preserve"> </w:t>
      </w:r>
    </w:p>
    <w:p w14:paraId="4D8F9CC1" w14:textId="77777777" w:rsidR="00F422F9" w:rsidRPr="00763B0E" w:rsidRDefault="00F422F9" w:rsidP="00F422F9">
      <w:pPr>
        <w:pStyle w:val="ListParagraph"/>
        <w:numPr>
          <w:ilvl w:val="0"/>
          <w:numId w:val="27"/>
        </w:numPr>
        <w:spacing w:line="276" w:lineRule="auto"/>
        <w:jc w:val="both"/>
        <w:textAlignment w:val="center"/>
        <w:rPr>
          <w:rFonts w:ascii="Calibri" w:eastAsia="Times New Roman" w:hAnsi="Calibri" w:cs="Calibri"/>
        </w:rPr>
      </w:pPr>
      <w:r w:rsidRPr="00763B0E">
        <w:rPr>
          <w:rFonts w:ascii="Calibri" w:eastAsia="Times New Roman" w:hAnsi="Calibri" w:cs="Calibri"/>
        </w:rPr>
        <w:t>Visual inquiry skills to discover and explore their surroundings</w:t>
      </w:r>
    </w:p>
    <w:p w14:paraId="197D745A" w14:textId="77777777" w:rsidR="00F422F9" w:rsidRPr="00763B0E" w:rsidRDefault="00F422F9" w:rsidP="00F422F9">
      <w:pPr>
        <w:pStyle w:val="ListParagraph"/>
        <w:numPr>
          <w:ilvl w:val="0"/>
          <w:numId w:val="27"/>
        </w:numPr>
        <w:spacing w:line="276" w:lineRule="auto"/>
        <w:jc w:val="both"/>
        <w:textAlignment w:val="center"/>
        <w:rPr>
          <w:rFonts w:ascii="Calibri" w:eastAsia="Times New Roman" w:hAnsi="Calibri" w:cs="Calibri"/>
        </w:rPr>
      </w:pPr>
      <w:r w:rsidRPr="00763B0E">
        <w:rPr>
          <w:rFonts w:ascii="Calibri" w:eastAsia="Times New Roman" w:hAnsi="Calibri" w:cs="Calibri"/>
        </w:rPr>
        <w:t>Curiosity, imagination and enjoyment in art making and art discussion</w:t>
      </w:r>
    </w:p>
    <w:p w14:paraId="7CE56B2C" w14:textId="77777777" w:rsidR="00F422F9" w:rsidRPr="00763B0E" w:rsidRDefault="00F422F9" w:rsidP="00F422F9">
      <w:pPr>
        <w:pStyle w:val="ListParagraph"/>
        <w:numPr>
          <w:ilvl w:val="0"/>
          <w:numId w:val="27"/>
        </w:numPr>
        <w:spacing w:line="276" w:lineRule="auto"/>
        <w:jc w:val="both"/>
        <w:textAlignment w:val="center"/>
        <w:rPr>
          <w:rFonts w:ascii="Calibri" w:eastAsia="Times New Roman" w:hAnsi="Calibri" w:cs="Calibri"/>
        </w:rPr>
      </w:pPr>
      <w:r w:rsidRPr="00763B0E">
        <w:rPr>
          <w:rFonts w:ascii="Calibri" w:eastAsia="Times New Roman" w:hAnsi="Calibri" w:cs="Calibri"/>
        </w:rPr>
        <w:t>Confidence in working individually and in groups to focus ideas and create artworks and</w:t>
      </w:r>
    </w:p>
    <w:p w14:paraId="084D65F5" w14:textId="77777777" w:rsidR="00F422F9" w:rsidRPr="00763B0E" w:rsidRDefault="00F422F9" w:rsidP="00F422F9">
      <w:pPr>
        <w:pStyle w:val="ListParagraph"/>
        <w:numPr>
          <w:ilvl w:val="0"/>
          <w:numId w:val="27"/>
        </w:numPr>
        <w:spacing w:line="276" w:lineRule="auto"/>
        <w:jc w:val="both"/>
        <w:textAlignment w:val="center"/>
        <w:rPr>
          <w:rFonts w:ascii="Calibri" w:eastAsia="Times New Roman" w:hAnsi="Calibri" w:cs="Calibri"/>
        </w:rPr>
      </w:pPr>
      <w:r w:rsidRPr="00763B0E">
        <w:rPr>
          <w:rFonts w:ascii="Calibri" w:eastAsia="Times New Roman" w:hAnsi="Calibri" w:cs="Calibri"/>
        </w:rPr>
        <w:t>Awareness of and respect for histories and cultures of key artworks and artists in Singapore and the world</w:t>
      </w:r>
    </w:p>
    <w:p w14:paraId="1C4D1BEF" w14:textId="5F856AA8" w:rsidR="00F422F9" w:rsidRDefault="00F422F9" w:rsidP="00F422F9">
      <w:pPr>
        <w:spacing w:line="276" w:lineRule="auto"/>
        <w:jc w:val="both"/>
        <w:rPr>
          <w:lang w:val="en-US"/>
        </w:rPr>
      </w:pPr>
      <w:r w:rsidRPr="1A1CDEFD">
        <w:rPr>
          <w:lang w:val="en-US"/>
        </w:rPr>
        <w:lastRenderedPageBreak/>
        <w:t xml:space="preserve">By the </w:t>
      </w:r>
      <w:hyperlink r:id="rId49" w:history="1">
        <w:r w:rsidR="009323DB" w:rsidRPr="1A1CDEFD">
          <w:rPr>
            <w:rStyle w:val="Hyperlink"/>
            <w:lang w:val="en-US"/>
          </w:rPr>
          <w:t xml:space="preserve">lower </w:t>
        </w:r>
        <w:r w:rsidRPr="1A1CDEFD">
          <w:rPr>
            <w:rStyle w:val="Hyperlink"/>
            <w:lang w:val="en-US"/>
          </w:rPr>
          <w:t>secondary level</w:t>
        </w:r>
      </w:hyperlink>
      <w:r w:rsidRPr="1A1CDEFD">
        <w:rPr>
          <w:lang w:val="en-US"/>
        </w:rPr>
        <w:t xml:space="preserve">, students are equipped with essential visual literacy skills and cultural awareness, to learn and communicate visually, and to engage with society culturally. Students would nurture an informed awareness and appreciation of the visual arts with </w:t>
      </w:r>
    </w:p>
    <w:p w14:paraId="55354E94" w14:textId="77777777" w:rsidR="00F422F9" w:rsidRDefault="00F422F9" w:rsidP="00F422F9">
      <w:pPr>
        <w:pStyle w:val="NormalWeb"/>
        <w:numPr>
          <w:ilvl w:val="0"/>
          <w:numId w:val="28"/>
        </w:numPr>
        <w:spacing w:before="0" w:beforeAutospacing="0" w:after="0" w:afterAutospacing="0" w:line="276" w:lineRule="auto"/>
        <w:jc w:val="both"/>
        <w:rPr>
          <w:rFonts w:ascii="Calibri" w:hAnsi="Calibri" w:cs="Calibri"/>
          <w:sz w:val="22"/>
          <w:szCs w:val="22"/>
        </w:rPr>
      </w:pPr>
      <w:r>
        <w:rPr>
          <w:rFonts w:ascii="Calibri" w:hAnsi="Calibri" w:cs="Calibri"/>
          <w:sz w:val="22"/>
          <w:szCs w:val="22"/>
        </w:rPr>
        <w:t>an ability to identify and solve problems creatively in visual and tactile forms</w:t>
      </w:r>
    </w:p>
    <w:p w14:paraId="79146ACA" w14:textId="77777777" w:rsidR="00F422F9" w:rsidRDefault="00F422F9" w:rsidP="00F422F9">
      <w:pPr>
        <w:pStyle w:val="NormalWeb"/>
        <w:numPr>
          <w:ilvl w:val="0"/>
          <w:numId w:val="28"/>
        </w:numPr>
        <w:spacing w:before="0" w:beforeAutospacing="0" w:after="0" w:afterAutospacing="0" w:line="276" w:lineRule="auto"/>
        <w:jc w:val="both"/>
        <w:rPr>
          <w:rFonts w:ascii="Calibri" w:hAnsi="Calibri" w:cs="Calibri"/>
          <w:sz w:val="22"/>
          <w:szCs w:val="22"/>
        </w:rPr>
      </w:pPr>
      <w:r>
        <w:rPr>
          <w:rFonts w:ascii="Calibri" w:hAnsi="Calibri" w:cs="Calibri"/>
          <w:sz w:val="22"/>
          <w:szCs w:val="22"/>
        </w:rPr>
        <w:t>competencies in the use of art elements and design principles, materials and processes</w:t>
      </w:r>
    </w:p>
    <w:p w14:paraId="60544151" w14:textId="77777777" w:rsidR="009323DB" w:rsidRPr="009323DB" w:rsidRDefault="00F422F9" w:rsidP="00F422F9">
      <w:pPr>
        <w:pStyle w:val="NormalWeb"/>
        <w:numPr>
          <w:ilvl w:val="0"/>
          <w:numId w:val="28"/>
        </w:numPr>
        <w:spacing w:before="0" w:beforeAutospacing="0" w:after="0" w:afterAutospacing="0" w:line="276" w:lineRule="auto"/>
        <w:jc w:val="both"/>
        <w:rPr>
          <w:lang w:eastAsia="ja-JP"/>
        </w:rPr>
      </w:pPr>
      <w:r>
        <w:rPr>
          <w:rFonts w:ascii="Calibri" w:hAnsi="Calibri" w:cs="Calibri"/>
          <w:sz w:val="22"/>
          <w:szCs w:val="22"/>
        </w:rPr>
        <w:t>self-confidence and a sense of achievement through an arts practice</w:t>
      </w:r>
      <w:r w:rsidR="009323DB">
        <w:rPr>
          <w:rFonts w:ascii="Calibri" w:hAnsi="Calibri" w:cs="Calibri"/>
          <w:sz w:val="22"/>
          <w:szCs w:val="22"/>
        </w:rPr>
        <w:t xml:space="preserve"> </w:t>
      </w:r>
    </w:p>
    <w:p w14:paraId="1F51BE39" w14:textId="3EB92885" w:rsidR="00F422F9" w:rsidRPr="006A73DE" w:rsidRDefault="00F422F9" w:rsidP="1A1CDEFD">
      <w:pPr>
        <w:pStyle w:val="NormalWeb"/>
        <w:numPr>
          <w:ilvl w:val="0"/>
          <w:numId w:val="28"/>
        </w:numPr>
        <w:spacing w:before="0" w:beforeAutospacing="0" w:after="160" w:afterAutospacing="0" w:line="276" w:lineRule="auto"/>
        <w:jc w:val="both"/>
        <w:rPr>
          <w:sz w:val="22"/>
          <w:szCs w:val="22"/>
          <w:lang w:eastAsia="ja-JP"/>
        </w:rPr>
      </w:pPr>
      <w:r w:rsidRPr="006A73DE">
        <w:rPr>
          <w:rFonts w:ascii="Calibri" w:hAnsi="Calibri" w:cs="Calibri"/>
          <w:sz w:val="22"/>
          <w:szCs w:val="22"/>
        </w:rPr>
        <w:t>an inquiring mind, a spirit of experimentation and a passion for the visual arts</w:t>
      </w:r>
    </w:p>
    <w:p w14:paraId="1DFB477B" w14:textId="77777777" w:rsidR="00F422F9" w:rsidRDefault="00F422F9" w:rsidP="00874B89">
      <w:pPr>
        <w:spacing w:line="276" w:lineRule="auto"/>
        <w:jc w:val="both"/>
        <w:rPr>
          <w:lang w:val="en-US"/>
        </w:rPr>
      </w:pPr>
    </w:p>
    <w:p w14:paraId="4BF20B0E" w14:textId="77777777" w:rsidR="00F422F9" w:rsidRPr="00654EE8" w:rsidRDefault="00F422F9" w:rsidP="00F422F9">
      <w:pPr>
        <w:spacing w:line="276" w:lineRule="auto"/>
        <w:jc w:val="both"/>
        <w:rPr>
          <w:color w:val="C00000"/>
          <w:lang w:val="en-US"/>
        </w:rPr>
      </w:pPr>
      <w:r w:rsidRPr="00654EE8">
        <w:rPr>
          <w:color w:val="C00000"/>
          <w:lang w:val="en-US"/>
        </w:rPr>
        <w:t>Character and Citizenship Education</w:t>
      </w:r>
    </w:p>
    <w:p w14:paraId="406D2F3A" w14:textId="5A8CAA9D" w:rsidR="00F422F9" w:rsidRDefault="00F422F9" w:rsidP="00F422F9">
      <w:pPr>
        <w:spacing w:line="276" w:lineRule="auto"/>
        <w:jc w:val="both"/>
        <w:rPr>
          <w:lang w:val="en-US"/>
        </w:rPr>
      </w:pPr>
      <w:r>
        <w:rPr>
          <w:lang w:val="en-US"/>
        </w:rPr>
        <w:t xml:space="preserve">The subject Character and Citizenship Education (CCE) is fundamental to the holistic development of students as individuals and as citizens of Singapore and the world. It aims to instill good character and values, develop resilience and social-emotional well-being in students, thus preparing them for the future and guiding them to become active citizens who will contribute to the betterment of the nation. To achieve these goals, the curriculum content of CCE is anchored on three overall ideas of Identity, Relationships and Choices, and comprises the teaching and learning of the core values of respect, responsibility, resilience, integrity, care and harmony. The learning of these values will then influence in students the development of social-emotional competencies of self-awareness, social awareness, self-management, relationship management and responsible decision-making. </w:t>
      </w:r>
    </w:p>
    <w:p w14:paraId="31351171" w14:textId="38877A57" w:rsidR="00F422F9" w:rsidRDefault="00F422F9" w:rsidP="00F422F9">
      <w:pPr>
        <w:spacing w:line="276" w:lineRule="auto"/>
        <w:jc w:val="both"/>
        <w:rPr>
          <w:lang w:val="en-US"/>
        </w:rPr>
      </w:pPr>
      <w:r>
        <w:rPr>
          <w:lang w:val="en-US"/>
        </w:rPr>
        <w:t>Learn More:</w:t>
      </w:r>
    </w:p>
    <w:p w14:paraId="5BEAE64E" w14:textId="30F71CD5" w:rsidR="00F422F9" w:rsidRPr="001F29E1" w:rsidRDefault="001F29E1" w:rsidP="00F422F9">
      <w:pPr>
        <w:pStyle w:val="ListParagraph"/>
        <w:numPr>
          <w:ilvl w:val="0"/>
          <w:numId w:val="51"/>
        </w:numPr>
        <w:spacing w:line="276" w:lineRule="auto"/>
        <w:jc w:val="both"/>
        <w:rPr>
          <w:rStyle w:val="Hyperlink"/>
          <w:lang w:val="en-US"/>
        </w:rPr>
      </w:pPr>
      <w:r w:rsidRPr="1A1CDEFD">
        <w:rPr>
          <w:lang w:val="en-US"/>
        </w:rPr>
        <w:fldChar w:fldCharType="begin"/>
      </w:r>
      <w:r w:rsidRPr="1A1CDEFD">
        <w:rPr>
          <w:lang w:val="en-US"/>
        </w:rPr>
        <w:instrText>HYPERLINK "https://www.moe.gov.sg/-/media/files/syllabus/2021-primary-character-and-citizenship-education.pdf"</w:instrText>
      </w:r>
      <w:r w:rsidRPr="1A1CDEFD">
        <w:rPr>
          <w:lang w:val="en-US"/>
        </w:rPr>
      </w:r>
      <w:r w:rsidRPr="1A1CDEFD">
        <w:rPr>
          <w:lang w:val="en-US"/>
        </w:rPr>
        <w:fldChar w:fldCharType="separate"/>
      </w:r>
      <w:r w:rsidR="00F422F9" w:rsidRPr="1A1CDEFD">
        <w:rPr>
          <w:rStyle w:val="Hyperlink"/>
          <w:lang w:val="en-US"/>
        </w:rPr>
        <w:t>Character and Citizenship Education Syllabus – Primary | MOE</w:t>
      </w:r>
    </w:p>
    <w:p w14:paraId="5D921866" w14:textId="1B564463" w:rsidR="00F422F9" w:rsidRPr="001F29E1" w:rsidRDefault="001F29E1" w:rsidP="00F422F9">
      <w:pPr>
        <w:pStyle w:val="ListParagraph"/>
        <w:numPr>
          <w:ilvl w:val="0"/>
          <w:numId w:val="51"/>
        </w:numPr>
        <w:spacing w:line="276" w:lineRule="auto"/>
        <w:jc w:val="both"/>
        <w:rPr>
          <w:rStyle w:val="Hyperlink"/>
          <w:lang w:val="en-US"/>
        </w:rPr>
      </w:pPr>
      <w:r w:rsidRPr="1A1CDEFD">
        <w:rPr>
          <w:lang w:val="en-US"/>
        </w:rPr>
        <w:fldChar w:fldCharType="end"/>
      </w:r>
      <w:r w:rsidRPr="1A1CDEFD">
        <w:rPr>
          <w:lang w:val="en-US"/>
        </w:rPr>
        <w:fldChar w:fldCharType="begin"/>
      </w:r>
      <w:r w:rsidRPr="1A1CDEFD">
        <w:rPr>
          <w:lang w:val="en-US"/>
        </w:rPr>
        <w:instrText>HYPERLINK "https://www.moe.gov.sg/-/media/files/syllabus/2021-sec-character-and-citizenship-education.pdf"</w:instrText>
      </w:r>
      <w:r w:rsidRPr="1A1CDEFD">
        <w:rPr>
          <w:lang w:val="en-US"/>
        </w:rPr>
      </w:r>
      <w:r w:rsidRPr="1A1CDEFD">
        <w:rPr>
          <w:lang w:val="en-US"/>
        </w:rPr>
        <w:fldChar w:fldCharType="separate"/>
      </w:r>
      <w:r w:rsidR="00F422F9" w:rsidRPr="1A1CDEFD">
        <w:rPr>
          <w:rStyle w:val="Hyperlink"/>
          <w:lang w:val="en-US"/>
        </w:rPr>
        <w:t>Character and Citizenship Education Syllabus – Secondary |MOE</w:t>
      </w:r>
    </w:p>
    <w:p w14:paraId="48BEE7A2" w14:textId="6D1B7FD3" w:rsidR="00F422F9" w:rsidRDefault="001F29E1" w:rsidP="00F422F9">
      <w:pPr>
        <w:spacing w:line="276" w:lineRule="auto"/>
        <w:jc w:val="both"/>
        <w:rPr>
          <w:lang w:val="en-US"/>
        </w:rPr>
      </w:pPr>
      <w:r w:rsidRPr="1A1CDEFD">
        <w:rPr>
          <w:lang w:val="en-US" w:eastAsia="ja-JP"/>
        </w:rPr>
        <w:fldChar w:fldCharType="end"/>
      </w:r>
    </w:p>
    <w:p w14:paraId="5EC8FEE0" w14:textId="77777777" w:rsidR="00F422F9" w:rsidRPr="009F5DC2" w:rsidRDefault="00F422F9" w:rsidP="00F422F9">
      <w:pPr>
        <w:pStyle w:val="Heading2"/>
        <w:spacing w:line="276" w:lineRule="auto"/>
        <w:jc w:val="both"/>
        <w:rPr>
          <w:rFonts w:asciiTheme="minorHAnsi" w:hAnsiTheme="minorHAnsi" w:cstheme="minorHAnsi"/>
          <w:b/>
          <w:bCs/>
          <w:color w:val="C00000"/>
          <w:sz w:val="22"/>
          <w:szCs w:val="22"/>
          <w:lang w:val="en-US"/>
        </w:rPr>
      </w:pPr>
      <w:r w:rsidRPr="009F5DC2">
        <w:rPr>
          <w:rFonts w:asciiTheme="minorHAnsi" w:hAnsiTheme="minorHAnsi" w:cstheme="minorHAnsi"/>
          <w:b/>
          <w:bCs/>
          <w:color w:val="C00000"/>
          <w:sz w:val="22"/>
          <w:szCs w:val="22"/>
          <w:lang w:val="en-US"/>
        </w:rPr>
        <w:t>Post-secondary</w:t>
      </w:r>
    </w:p>
    <w:p w14:paraId="5FE6CD16" w14:textId="77777777" w:rsidR="00F422F9" w:rsidRDefault="00F422F9" w:rsidP="00F422F9">
      <w:pPr>
        <w:spacing w:line="276" w:lineRule="auto"/>
        <w:jc w:val="both"/>
        <w:rPr>
          <w:lang w:val="en-US"/>
        </w:rPr>
      </w:pPr>
      <w:r w:rsidRPr="0032641B">
        <w:rPr>
          <w:lang w:val="en-US"/>
        </w:rPr>
        <w:t>There are a variety of Post-Secondary Education Institutions (PSEIs) available for secondary school graduates.</w:t>
      </w:r>
      <w:r>
        <w:rPr>
          <w:lang w:val="en-US"/>
        </w:rPr>
        <w:t xml:space="preserve"> NAC-AEP is currently only offered to the following types of PSEIs: Junior Colleges, Millenia Institute and Institute of Technical Education.</w:t>
      </w:r>
    </w:p>
    <w:p w14:paraId="3456AC8B" w14:textId="77777777" w:rsidR="00F422F9" w:rsidRPr="00CD24AE" w:rsidRDefault="00F422F9" w:rsidP="00F422F9">
      <w:pPr>
        <w:spacing w:line="276" w:lineRule="auto"/>
        <w:jc w:val="both"/>
        <w:rPr>
          <w:lang w:val="en"/>
        </w:rPr>
      </w:pPr>
      <w:r w:rsidRPr="00CD24AE">
        <w:rPr>
          <w:lang w:val="en"/>
        </w:rPr>
        <w:t>Learn More:</w:t>
      </w:r>
    </w:p>
    <w:p w14:paraId="7C262B61" w14:textId="77777777" w:rsidR="00F422F9" w:rsidRPr="00CD24AE" w:rsidRDefault="00F422F9" w:rsidP="00F422F9">
      <w:pPr>
        <w:pStyle w:val="ListParagraph"/>
        <w:numPr>
          <w:ilvl w:val="0"/>
          <w:numId w:val="64"/>
        </w:numPr>
        <w:tabs>
          <w:tab w:val="clear" w:pos="1080"/>
        </w:tabs>
        <w:spacing w:line="276" w:lineRule="auto"/>
        <w:ind w:left="720"/>
        <w:jc w:val="both"/>
        <w:rPr>
          <w:lang w:val="en-US"/>
        </w:rPr>
      </w:pPr>
      <w:hyperlink r:id="rId50" w:history="1">
        <w:r>
          <w:rPr>
            <w:rStyle w:val="Hyperlink"/>
          </w:rPr>
          <w:t>Overview of Post-Secondary Education Institutions (PSEIs) | MOE</w:t>
        </w:r>
      </w:hyperlink>
    </w:p>
    <w:p w14:paraId="5F5B351A" w14:textId="77777777" w:rsidR="00F422F9" w:rsidRPr="00CD24AE" w:rsidRDefault="00F422F9" w:rsidP="00F422F9">
      <w:pPr>
        <w:pStyle w:val="ListParagraph"/>
        <w:numPr>
          <w:ilvl w:val="0"/>
          <w:numId w:val="64"/>
        </w:numPr>
        <w:tabs>
          <w:tab w:val="clear" w:pos="1080"/>
        </w:tabs>
        <w:spacing w:line="276" w:lineRule="auto"/>
        <w:ind w:left="720"/>
        <w:jc w:val="both"/>
        <w:rPr>
          <w:lang w:val="en-US"/>
        </w:rPr>
      </w:pPr>
      <w:hyperlink r:id="rId51" w:history="1">
        <w:r>
          <w:rPr>
            <w:rStyle w:val="Hyperlink"/>
          </w:rPr>
          <w:t>Institute of Technical Education (ITE)</w:t>
        </w:r>
      </w:hyperlink>
    </w:p>
    <w:p w14:paraId="491112DE" w14:textId="77777777" w:rsidR="00F422F9" w:rsidRPr="00BB4A5A" w:rsidRDefault="00F422F9" w:rsidP="00F422F9">
      <w:pPr>
        <w:pStyle w:val="ListParagraph"/>
        <w:numPr>
          <w:ilvl w:val="0"/>
          <w:numId w:val="64"/>
        </w:numPr>
        <w:tabs>
          <w:tab w:val="clear" w:pos="1080"/>
        </w:tabs>
        <w:spacing w:line="276" w:lineRule="auto"/>
        <w:ind w:left="720"/>
        <w:jc w:val="both"/>
        <w:rPr>
          <w:lang w:val="en-US"/>
        </w:rPr>
      </w:pPr>
      <w:hyperlink r:id="rId52" w:history="1">
        <w:r>
          <w:rPr>
            <w:rStyle w:val="Hyperlink"/>
          </w:rPr>
          <w:t>Centre for Music and the Arts (CEMTA) at ITE</w:t>
        </w:r>
      </w:hyperlink>
    </w:p>
    <w:p w14:paraId="2F0DA21F" w14:textId="77777777" w:rsidR="00F422F9" w:rsidRDefault="00F422F9" w:rsidP="00874B89">
      <w:pPr>
        <w:pStyle w:val="Heading2"/>
        <w:spacing w:before="0" w:after="160" w:line="276" w:lineRule="auto"/>
        <w:jc w:val="both"/>
        <w:rPr>
          <w:rFonts w:ascii="Calibri" w:eastAsia="Times New Roman" w:hAnsi="Calibri" w:cs="Calibri"/>
          <w:color w:val="C00000"/>
          <w:sz w:val="22"/>
          <w:szCs w:val="22"/>
          <w:lang w:val="en-US"/>
        </w:rPr>
      </w:pPr>
    </w:p>
    <w:p w14:paraId="39114013" w14:textId="77777777" w:rsidR="00F422F9" w:rsidRPr="009F5DC2" w:rsidRDefault="00F422F9" w:rsidP="00F422F9">
      <w:pPr>
        <w:pStyle w:val="Heading2"/>
        <w:spacing w:before="0" w:after="160" w:line="276" w:lineRule="auto"/>
        <w:jc w:val="both"/>
        <w:rPr>
          <w:rFonts w:ascii="Calibri" w:eastAsia="Times New Roman" w:hAnsi="Calibri" w:cs="Calibri"/>
          <w:b/>
          <w:bCs/>
          <w:color w:val="C00000"/>
          <w:sz w:val="22"/>
          <w:szCs w:val="22"/>
          <w:lang w:val="en-US"/>
        </w:rPr>
      </w:pPr>
      <w:r w:rsidRPr="009F5DC2">
        <w:rPr>
          <w:rFonts w:ascii="Calibri" w:eastAsia="Times New Roman" w:hAnsi="Calibri" w:cs="Calibri"/>
          <w:b/>
          <w:bCs/>
          <w:color w:val="C00000"/>
          <w:sz w:val="22"/>
          <w:szCs w:val="22"/>
          <w:lang w:val="en-US"/>
        </w:rPr>
        <w:t>Special Education</w:t>
      </w:r>
    </w:p>
    <w:p w14:paraId="65D3F74F" w14:textId="77777777" w:rsidR="00F422F9" w:rsidRPr="00501F88" w:rsidRDefault="00F422F9" w:rsidP="00F422F9">
      <w:pPr>
        <w:spacing w:line="276" w:lineRule="auto"/>
        <w:jc w:val="both"/>
        <w:rPr>
          <w:lang w:val="en-US"/>
        </w:rPr>
      </w:pPr>
      <w:r w:rsidRPr="00CD24AE">
        <w:rPr>
          <w:lang w:val="en-US"/>
        </w:rPr>
        <w:t xml:space="preserve">NAC-AEP supports arts education </w:t>
      </w:r>
      <w:proofErr w:type="spellStart"/>
      <w:r w:rsidRPr="00CD24AE">
        <w:rPr>
          <w:lang w:val="en-US"/>
        </w:rPr>
        <w:t>programmes</w:t>
      </w:r>
      <w:proofErr w:type="spellEnd"/>
      <w:r w:rsidRPr="00CD24AE">
        <w:rPr>
          <w:lang w:val="en-US"/>
        </w:rPr>
        <w:t xml:space="preserve"> in Special Education (SPED) schools to provide positive, inclusive experiences and for students to have deeper engagements in and through the arts. Such </w:t>
      </w:r>
      <w:proofErr w:type="spellStart"/>
      <w:r w:rsidRPr="00CD24AE">
        <w:rPr>
          <w:lang w:val="en-US"/>
        </w:rPr>
        <w:t>programmes</w:t>
      </w:r>
      <w:proofErr w:type="spellEnd"/>
      <w:r w:rsidRPr="00CD24AE">
        <w:rPr>
          <w:lang w:val="en-US"/>
        </w:rPr>
        <w:t xml:space="preserve"> not only enhance students’ skills in the arts, but also achieve non-arts educational outcomes, including communications and motor skills.   </w:t>
      </w:r>
    </w:p>
    <w:p w14:paraId="0FC38CCF" w14:textId="0E17B11A" w:rsidR="00F422F9" w:rsidRPr="00CD24AE" w:rsidRDefault="00F422F9" w:rsidP="00F422F9">
      <w:pPr>
        <w:spacing w:line="276" w:lineRule="auto"/>
        <w:jc w:val="both"/>
        <w:rPr>
          <w:lang w:val="en-US"/>
        </w:rPr>
      </w:pPr>
      <w:r w:rsidRPr="1A1CDEFD">
        <w:rPr>
          <w:lang w:val="en-US"/>
        </w:rPr>
        <w:t xml:space="preserve">Introduced in 2012, the SPED Curriculum Framework of Living, Learning and Working in the 21st century sets a common direction for excellence in teaching and learning while providing flexibility and </w:t>
      </w:r>
      <w:r w:rsidRPr="1A1CDEFD">
        <w:rPr>
          <w:lang w:val="en-US"/>
        </w:rPr>
        <w:lastRenderedPageBreak/>
        <w:t xml:space="preserve">space for SPED schools to </w:t>
      </w:r>
      <w:proofErr w:type="spellStart"/>
      <w:r w:rsidRPr="1A1CDEFD">
        <w:rPr>
          <w:lang w:val="en-US"/>
        </w:rPr>
        <w:t>customise</w:t>
      </w:r>
      <w:proofErr w:type="spellEnd"/>
      <w:r w:rsidRPr="1A1CDEFD">
        <w:rPr>
          <w:lang w:val="en-US"/>
        </w:rPr>
        <w:t xml:space="preserve"> their curriculum to meet the unique needs of their diverse student profiles. This framework was refreshed in 2020, and continues to guide schools in preparing students to live, learn and work in the 21</w:t>
      </w:r>
      <w:r w:rsidR="61A2D8B8" w:rsidRPr="1A1CDEFD">
        <w:rPr>
          <w:lang w:val="en-US"/>
        </w:rPr>
        <w:t>st</w:t>
      </w:r>
      <w:r w:rsidRPr="1A1CDEFD">
        <w:rPr>
          <w:lang w:val="en-US"/>
        </w:rPr>
        <w:t xml:space="preserve"> century based on the 7 Learning Domains:</w:t>
      </w:r>
    </w:p>
    <w:p w14:paraId="5BFDA562" w14:textId="77777777" w:rsidR="00F422F9" w:rsidRPr="00CD24AE" w:rsidRDefault="00F422F9" w:rsidP="00F422F9">
      <w:pPr>
        <w:pStyle w:val="ListParagraph"/>
        <w:numPr>
          <w:ilvl w:val="0"/>
          <w:numId w:val="60"/>
        </w:numPr>
        <w:spacing w:line="276" w:lineRule="auto"/>
        <w:rPr>
          <w:lang w:val="en-US"/>
        </w:rPr>
      </w:pPr>
      <w:r w:rsidRPr="00CD24AE">
        <w:rPr>
          <w:lang w:val="en-US"/>
        </w:rPr>
        <w:t xml:space="preserve">Communication and Language </w:t>
      </w:r>
    </w:p>
    <w:p w14:paraId="2CBE85AE" w14:textId="77777777" w:rsidR="00F422F9" w:rsidRPr="00CD24AE" w:rsidRDefault="00F422F9" w:rsidP="00F422F9">
      <w:pPr>
        <w:pStyle w:val="ListParagraph"/>
        <w:numPr>
          <w:ilvl w:val="0"/>
          <w:numId w:val="60"/>
        </w:numPr>
        <w:spacing w:line="276" w:lineRule="auto"/>
        <w:rPr>
          <w:lang w:val="en-US"/>
        </w:rPr>
      </w:pPr>
      <w:r w:rsidRPr="00CD24AE">
        <w:rPr>
          <w:lang w:val="en-US"/>
        </w:rPr>
        <w:t>Numeracy</w:t>
      </w:r>
    </w:p>
    <w:p w14:paraId="241B3F53" w14:textId="77777777" w:rsidR="00F422F9" w:rsidRPr="00501F88" w:rsidRDefault="00F422F9" w:rsidP="00F422F9">
      <w:pPr>
        <w:pStyle w:val="ListParagraph"/>
        <w:numPr>
          <w:ilvl w:val="0"/>
          <w:numId w:val="60"/>
        </w:numPr>
        <w:spacing w:line="276" w:lineRule="auto"/>
        <w:rPr>
          <w:lang w:val="en-US"/>
        </w:rPr>
      </w:pPr>
      <w:r w:rsidRPr="00501F88">
        <w:rPr>
          <w:lang w:val="en-US"/>
        </w:rPr>
        <w:t xml:space="preserve">Daily Living </w:t>
      </w:r>
      <w:r w:rsidRPr="00CD24AE">
        <w:rPr>
          <w:lang w:val="en-US"/>
        </w:rPr>
        <w:t>Skills</w:t>
      </w:r>
    </w:p>
    <w:p w14:paraId="44592832" w14:textId="77777777" w:rsidR="00F422F9" w:rsidRPr="00501F88" w:rsidRDefault="00F422F9" w:rsidP="00F422F9">
      <w:pPr>
        <w:pStyle w:val="ListParagraph"/>
        <w:numPr>
          <w:ilvl w:val="0"/>
          <w:numId w:val="60"/>
        </w:numPr>
        <w:spacing w:line="276" w:lineRule="auto"/>
        <w:rPr>
          <w:lang w:val="en-US"/>
        </w:rPr>
      </w:pPr>
      <w:r w:rsidRPr="00501F88">
        <w:rPr>
          <w:lang w:val="en-US"/>
        </w:rPr>
        <w:t xml:space="preserve">Social-Emotional </w:t>
      </w:r>
      <w:r w:rsidRPr="00CD24AE">
        <w:rPr>
          <w:lang w:val="en-US"/>
        </w:rPr>
        <w:t>Learning</w:t>
      </w:r>
    </w:p>
    <w:p w14:paraId="2B67E639" w14:textId="77777777" w:rsidR="00F422F9" w:rsidRPr="00501F88" w:rsidRDefault="00F422F9" w:rsidP="00F422F9">
      <w:pPr>
        <w:pStyle w:val="ListParagraph"/>
        <w:numPr>
          <w:ilvl w:val="0"/>
          <w:numId w:val="60"/>
        </w:numPr>
        <w:spacing w:line="276" w:lineRule="auto"/>
        <w:rPr>
          <w:lang w:val="en-US"/>
        </w:rPr>
      </w:pPr>
      <w:r w:rsidRPr="00501F88">
        <w:rPr>
          <w:lang w:val="en-US"/>
        </w:rPr>
        <w:t xml:space="preserve">Physical Education </w:t>
      </w:r>
    </w:p>
    <w:p w14:paraId="4BF7ED4D" w14:textId="77777777" w:rsidR="00F422F9" w:rsidRPr="00501F88" w:rsidRDefault="00F422F9" w:rsidP="00F422F9">
      <w:pPr>
        <w:pStyle w:val="ListParagraph"/>
        <w:numPr>
          <w:ilvl w:val="0"/>
          <w:numId w:val="60"/>
        </w:numPr>
        <w:spacing w:line="276" w:lineRule="auto"/>
        <w:rPr>
          <w:lang w:val="en-US"/>
        </w:rPr>
      </w:pPr>
      <w:r w:rsidRPr="00501F88">
        <w:rPr>
          <w:lang w:val="en-US"/>
        </w:rPr>
        <w:t>Arts</w:t>
      </w:r>
    </w:p>
    <w:p w14:paraId="01577F97" w14:textId="77777777" w:rsidR="00F422F9" w:rsidRPr="00CD24AE" w:rsidRDefault="00F422F9" w:rsidP="00F422F9">
      <w:pPr>
        <w:pStyle w:val="ListParagraph"/>
        <w:numPr>
          <w:ilvl w:val="0"/>
          <w:numId w:val="60"/>
        </w:numPr>
        <w:spacing w:line="276" w:lineRule="auto"/>
        <w:rPr>
          <w:lang w:val="en-US"/>
        </w:rPr>
      </w:pPr>
      <w:r w:rsidRPr="00BB4A5A">
        <w:rPr>
          <w:lang w:val="en-US"/>
        </w:rPr>
        <w:t xml:space="preserve">Vocational </w:t>
      </w:r>
      <w:r w:rsidRPr="00CD24AE">
        <w:rPr>
          <w:lang w:val="en-US"/>
        </w:rPr>
        <w:t>Education</w:t>
      </w:r>
    </w:p>
    <w:p w14:paraId="14C66474" w14:textId="77777777" w:rsidR="00F422F9" w:rsidRPr="00CD24AE" w:rsidRDefault="00F422F9" w:rsidP="00F422F9">
      <w:pPr>
        <w:spacing w:line="276" w:lineRule="auto"/>
        <w:jc w:val="both"/>
      </w:pPr>
      <w:r w:rsidRPr="00CD24AE">
        <w:t xml:space="preserve">Underpinning the framework is Character and Citizenship Education (CCE). Information and Communication Technology (ICT) is recognised as an enabler for teaching and learning. Arts education programmes have the potential to </w:t>
      </w:r>
      <w:r>
        <w:t>contribute to</w:t>
      </w:r>
      <w:r w:rsidRPr="00CD24AE">
        <w:t xml:space="preserve"> the outcomes in the 7 Learning Domains and of CCE while leveraging ICT. In view of the diverse range of abilities in SPED schools, </w:t>
      </w:r>
      <w:r>
        <w:t xml:space="preserve">it is important that </w:t>
      </w:r>
      <w:r w:rsidRPr="00CD24AE">
        <w:t xml:space="preserve">arts education programmes should be process-focused, holistic, and developmentally appropriate. </w:t>
      </w:r>
    </w:p>
    <w:p w14:paraId="1A086A25" w14:textId="77777777" w:rsidR="00F422F9" w:rsidRDefault="00F422F9" w:rsidP="00F422F9">
      <w:pPr>
        <w:spacing w:line="276" w:lineRule="auto"/>
        <w:jc w:val="both"/>
        <w:rPr>
          <w:lang w:val="en-US"/>
        </w:rPr>
      </w:pPr>
      <w:r w:rsidRPr="007C369C">
        <w:rPr>
          <w:lang w:val="en-US"/>
        </w:rPr>
        <w:t>Learn More:</w:t>
      </w:r>
    </w:p>
    <w:p w14:paraId="4FDCCEAA" w14:textId="77777777" w:rsidR="00F422F9" w:rsidRPr="007C369C" w:rsidRDefault="00F422F9" w:rsidP="00F422F9">
      <w:pPr>
        <w:pStyle w:val="ListParagraph"/>
        <w:numPr>
          <w:ilvl w:val="0"/>
          <w:numId w:val="45"/>
        </w:numPr>
        <w:spacing w:line="276" w:lineRule="auto"/>
        <w:jc w:val="both"/>
        <w:rPr>
          <w:lang w:val="en-US"/>
        </w:rPr>
      </w:pPr>
      <w:hyperlink r:id="rId53" w:history="1">
        <w:r>
          <w:rPr>
            <w:rStyle w:val="Hyperlink"/>
            <w:lang w:val="en-US"/>
          </w:rPr>
          <w:t>Curriculum in Special Education Schools | MOE</w:t>
        </w:r>
      </w:hyperlink>
    </w:p>
    <w:p w14:paraId="64F1414F" w14:textId="77777777" w:rsidR="00F422F9" w:rsidRPr="00D11333" w:rsidRDefault="00F422F9" w:rsidP="00F422F9">
      <w:pPr>
        <w:pStyle w:val="ListParagraph"/>
        <w:numPr>
          <w:ilvl w:val="0"/>
          <w:numId w:val="45"/>
        </w:numPr>
        <w:spacing w:line="276" w:lineRule="auto"/>
        <w:jc w:val="both"/>
        <w:rPr>
          <w:lang w:val="en-US"/>
        </w:rPr>
      </w:pPr>
      <w:hyperlink r:id="rId54" w:history="1">
        <w:r w:rsidRPr="00D11333">
          <w:rPr>
            <w:rStyle w:val="Hyperlink"/>
            <w:lang w:val="en-US"/>
          </w:rPr>
          <w:t xml:space="preserve">Government-funded special education schools and their </w:t>
        </w:r>
        <w:proofErr w:type="spellStart"/>
        <w:r w:rsidRPr="00D11333">
          <w:rPr>
            <w:rStyle w:val="Hyperlink"/>
            <w:lang w:val="en-US"/>
          </w:rPr>
          <w:t>programmes</w:t>
        </w:r>
        <w:proofErr w:type="spellEnd"/>
        <w:r w:rsidRPr="00D11333">
          <w:rPr>
            <w:rStyle w:val="Hyperlink"/>
            <w:lang w:val="en-US"/>
          </w:rPr>
          <w:t xml:space="preserve"> | MOE</w:t>
        </w:r>
      </w:hyperlink>
      <w:r w:rsidRPr="007C369C">
        <w:rPr>
          <w:color w:val="C00000"/>
          <w:lang w:val="en-US"/>
        </w:rPr>
        <w:t xml:space="preserve"> </w:t>
      </w:r>
    </w:p>
    <w:p w14:paraId="28449D9F" w14:textId="77777777" w:rsidR="00051F95" w:rsidRDefault="00051F95">
      <w:pPr>
        <w:rPr>
          <w:b/>
          <w:bCs/>
          <w:color w:val="C00000"/>
          <w:sz w:val="28"/>
          <w:szCs w:val="28"/>
        </w:rPr>
      </w:pPr>
      <w:r>
        <w:rPr>
          <w:b/>
          <w:bCs/>
          <w:color w:val="C00000"/>
          <w:sz w:val="28"/>
          <w:szCs w:val="28"/>
        </w:rPr>
        <w:br w:type="page"/>
      </w:r>
    </w:p>
    <w:p w14:paraId="2FB95143" w14:textId="7EA8AEBE" w:rsidR="003B70A8" w:rsidRPr="005F1159" w:rsidRDefault="003B70A8" w:rsidP="009323DB">
      <w:pPr>
        <w:rPr>
          <w:b/>
          <w:bCs/>
          <w:color w:val="C00000"/>
          <w:sz w:val="28"/>
          <w:szCs w:val="28"/>
        </w:rPr>
      </w:pPr>
      <w:r w:rsidRPr="005F1159">
        <w:rPr>
          <w:b/>
          <w:bCs/>
          <w:color w:val="C00000"/>
          <w:sz w:val="28"/>
          <w:szCs w:val="28"/>
        </w:rPr>
        <w:lastRenderedPageBreak/>
        <w:t>5. Playing Our Part in Nurturing Future</w:t>
      </w:r>
      <w:r>
        <w:rPr>
          <w:b/>
          <w:bCs/>
          <w:color w:val="C00000"/>
          <w:sz w:val="28"/>
          <w:szCs w:val="28"/>
        </w:rPr>
        <w:t>-</w:t>
      </w:r>
      <w:r w:rsidRPr="005F1159">
        <w:rPr>
          <w:b/>
          <w:bCs/>
          <w:color w:val="C00000"/>
          <w:sz w:val="28"/>
          <w:szCs w:val="28"/>
        </w:rPr>
        <w:t>Ready Learners</w:t>
      </w:r>
    </w:p>
    <w:p w14:paraId="0E903A26" w14:textId="522DB1F0" w:rsidR="003B70A8" w:rsidRDefault="003B70A8" w:rsidP="00DA48BF">
      <w:pPr>
        <w:spacing w:line="276" w:lineRule="auto"/>
        <w:jc w:val="both"/>
        <w:rPr>
          <w:b/>
          <w:bCs/>
          <w:color w:val="C00000"/>
        </w:rPr>
      </w:pPr>
      <w:r w:rsidRPr="0027060B">
        <w:t xml:space="preserve">Arts educators play an important role in preparing our students to meet challenges in the future and </w:t>
      </w:r>
      <w:r>
        <w:t xml:space="preserve">help them </w:t>
      </w:r>
      <w:r w:rsidRPr="0027060B">
        <w:t>see new and exciting opportunities in an increasingly complex and globalised world. Learning in and through the arts</w:t>
      </w:r>
      <w:r>
        <w:t xml:space="preserve"> – </w:t>
      </w:r>
      <w:r w:rsidRPr="0027060B">
        <w:t>guided by NAC Arts Education Framework (refer to p.</w:t>
      </w:r>
      <w:r w:rsidR="0097326A">
        <w:t>3</w:t>
      </w:r>
      <w:r w:rsidRPr="0027060B">
        <w:t>)</w:t>
      </w:r>
      <w:r>
        <w:t xml:space="preserve"> and in partnership with teachers in schools –</w:t>
      </w:r>
      <w:r w:rsidRPr="0027060B">
        <w:t xml:space="preserve"> can foster students’ ability to think creatively and flexibly, strengthen social-emotional well-being</w:t>
      </w:r>
      <w:r>
        <w:t>,</w:t>
      </w:r>
      <w:r w:rsidRPr="0027060B">
        <w:t xml:space="preserve"> and develop communication skills needed to navigate the physical and virtual world as confident persons and responsible citizens. </w:t>
      </w:r>
      <w:r w:rsidR="00E50866">
        <w:t xml:space="preserve">Through programmes such as </w:t>
      </w:r>
      <w:r w:rsidRPr="0027060B">
        <w:t>NAC</w:t>
      </w:r>
      <w:r w:rsidR="00E50866">
        <w:t>-AEP</w:t>
      </w:r>
      <w:r w:rsidR="00874B89">
        <w:t>,</w:t>
      </w:r>
      <w:r w:rsidR="00E50866">
        <w:t xml:space="preserve"> </w:t>
      </w:r>
      <w:r w:rsidRPr="0027060B">
        <w:t>schools</w:t>
      </w:r>
      <w:r w:rsidR="00E50866">
        <w:t xml:space="preserve"> are presented</w:t>
      </w:r>
      <w:r w:rsidRPr="0027060B">
        <w:t xml:space="preserve"> with varied opportunities to</w:t>
      </w:r>
      <w:r w:rsidR="00E50866">
        <w:t xml:space="preserve"> learn from and</w:t>
      </w:r>
      <w:r w:rsidRPr="0027060B">
        <w:t xml:space="preserve"> interact with arts practitioners</w:t>
      </w:r>
      <w:r w:rsidR="00874B89">
        <w:t>;</w:t>
      </w:r>
      <w:r w:rsidRPr="0027060B">
        <w:t xml:space="preserve"> and learn about our diverse culture and multi-faceted heritage</w:t>
      </w:r>
      <w:r>
        <w:t>, as well as</w:t>
      </w:r>
      <w:r w:rsidRPr="0027060B">
        <w:t xml:space="preserve"> develop regional and global awareness.</w:t>
      </w:r>
    </w:p>
    <w:p w14:paraId="65770F63" w14:textId="77777777" w:rsidR="00FA5DAE" w:rsidRDefault="00FA5DAE" w:rsidP="00DA48BF">
      <w:pPr>
        <w:spacing w:line="276" w:lineRule="auto"/>
        <w:jc w:val="both"/>
        <w:rPr>
          <w:b/>
          <w:bCs/>
          <w:color w:val="C00000"/>
        </w:rPr>
      </w:pPr>
    </w:p>
    <w:p w14:paraId="4E137362" w14:textId="40F06371" w:rsidR="003B70A8" w:rsidRPr="005F1159" w:rsidRDefault="003B70A8" w:rsidP="00DA48BF">
      <w:pPr>
        <w:spacing w:line="276" w:lineRule="auto"/>
        <w:jc w:val="both"/>
        <w:rPr>
          <w:b/>
          <w:bCs/>
          <w:color w:val="C00000"/>
        </w:rPr>
      </w:pPr>
      <w:r w:rsidRPr="005F1159">
        <w:rPr>
          <w:b/>
          <w:bCs/>
          <w:color w:val="C00000"/>
        </w:rPr>
        <w:t>Fostering 21st Century Competencies</w:t>
      </w:r>
      <w:r w:rsidR="00CE13CC">
        <w:rPr>
          <w:b/>
          <w:bCs/>
          <w:color w:val="C00000"/>
        </w:rPr>
        <w:t xml:space="preserve"> </w:t>
      </w:r>
    </w:p>
    <w:p w14:paraId="5B3E5D8D" w14:textId="77777777" w:rsidR="003B70A8" w:rsidRDefault="003B70A8" w:rsidP="00DA48BF">
      <w:pPr>
        <w:spacing w:line="276" w:lineRule="auto"/>
        <w:jc w:val="both"/>
      </w:pPr>
      <w:r w:rsidRPr="00B13B27">
        <w:t>Since the early 2000s, educators have been rethinking broad set of skills, knowledge and character traits needed to be successful in work, life and citizenship today</w:t>
      </w:r>
      <w:r>
        <w:t xml:space="preserve"> and in the future.</w:t>
      </w:r>
      <w:r w:rsidRPr="00B13B27">
        <w:t xml:space="preserve"> The general sentiments </w:t>
      </w:r>
      <w:r w:rsidRPr="00472946">
        <w:t>were</w:t>
      </w:r>
      <w:r w:rsidRPr="00B13B27">
        <w:t xml:space="preserve"> that </w:t>
      </w:r>
      <w:r>
        <w:t>memorization-based skills and discipline-specific knowledge would no longer be enough as</w:t>
      </w:r>
      <w:r w:rsidRPr="00472946">
        <w:t xml:space="preserve"> </w:t>
      </w:r>
      <w:r w:rsidRPr="003D120A">
        <w:t>the world is becoming increasingly globalised and complex, and change brought on by technological advancement</w:t>
      </w:r>
      <w:r>
        <w:t>s</w:t>
      </w:r>
      <w:r w:rsidRPr="003D120A">
        <w:t xml:space="preserve"> is happening at an ever-increasing pace.</w:t>
      </w:r>
      <w:r>
        <w:t xml:space="preserve"> </w:t>
      </w:r>
    </w:p>
    <w:p w14:paraId="0297DA18" w14:textId="77777777" w:rsidR="003B70A8" w:rsidRPr="00B13B27" w:rsidRDefault="003B70A8" w:rsidP="00DA48BF">
      <w:pPr>
        <w:spacing w:line="276" w:lineRule="auto"/>
        <w:jc w:val="both"/>
        <w:rPr>
          <w:highlight w:val="yellow"/>
        </w:rPr>
      </w:pPr>
      <w:r w:rsidRPr="00472946">
        <w:t>The Ministry of Education Singapore has identified</w:t>
      </w:r>
      <w:r w:rsidRPr="00B13B27">
        <w:t xml:space="preserve"> </w:t>
      </w:r>
      <w:r>
        <w:t xml:space="preserve">a list of </w:t>
      </w:r>
      <w:r w:rsidRPr="00B13B27">
        <w:t xml:space="preserve">21st Century Competencies (21CC) that are essential for developing future-ready students: </w:t>
      </w:r>
    </w:p>
    <w:p w14:paraId="16968577" w14:textId="77777777" w:rsidR="003B70A8" w:rsidRPr="000D33A8" w:rsidRDefault="003B70A8" w:rsidP="00DA48BF">
      <w:pPr>
        <w:pStyle w:val="ListParagraph"/>
        <w:numPr>
          <w:ilvl w:val="0"/>
          <w:numId w:val="9"/>
        </w:numPr>
        <w:spacing w:line="276" w:lineRule="auto"/>
        <w:jc w:val="both"/>
      </w:pPr>
      <w:r w:rsidRPr="000D33A8">
        <w:t>Civic Literacy, Global Awareness and Cross-Cultural Skills</w:t>
      </w:r>
    </w:p>
    <w:p w14:paraId="278AE94C" w14:textId="77777777" w:rsidR="003B70A8" w:rsidRPr="000D33A8" w:rsidRDefault="003B70A8" w:rsidP="00DA48BF">
      <w:pPr>
        <w:pStyle w:val="ListParagraph"/>
        <w:numPr>
          <w:ilvl w:val="0"/>
          <w:numId w:val="9"/>
        </w:numPr>
        <w:spacing w:line="276" w:lineRule="auto"/>
        <w:jc w:val="both"/>
      </w:pPr>
      <w:r w:rsidRPr="000D33A8">
        <w:t>Critical and Inventive Thinking</w:t>
      </w:r>
    </w:p>
    <w:p w14:paraId="1724C288" w14:textId="77777777" w:rsidR="003B70A8" w:rsidRPr="000D33A8" w:rsidRDefault="003B70A8" w:rsidP="00DA48BF">
      <w:pPr>
        <w:pStyle w:val="ListParagraph"/>
        <w:numPr>
          <w:ilvl w:val="0"/>
          <w:numId w:val="9"/>
        </w:numPr>
        <w:spacing w:line="276" w:lineRule="auto"/>
        <w:jc w:val="both"/>
      </w:pPr>
      <w:r w:rsidRPr="000D33A8">
        <w:t>Communication, Collaboration and Information Skills</w:t>
      </w:r>
    </w:p>
    <w:p w14:paraId="78479E8A" w14:textId="16FF1F8D" w:rsidR="003B70A8" w:rsidRDefault="003B70A8" w:rsidP="00DA48BF">
      <w:pPr>
        <w:spacing w:line="276" w:lineRule="auto"/>
        <w:ind w:left="720"/>
        <w:jc w:val="both"/>
        <w:rPr>
          <w:i/>
          <w:iCs/>
        </w:rPr>
      </w:pPr>
      <w:r w:rsidRPr="00021E13">
        <w:rPr>
          <w:i/>
          <w:iCs/>
        </w:rPr>
        <w:t>Retrieve</w:t>
      </w:r>
      <w:r>
        <w:rPr>
          <w:i/>
          <w:iCs/>
        </w:rPr>
        <w:t>d</w:t>
      </w:r>
      <w:r w:rsidRPr="00021E13">
        <w:rPr>
          <w:i/>
          <w:iCs/>
        </w:rPr>
        <w:t xml:space="preserve"> from </w:t>
      </w:r>
      <w:hyperlink r:id="rId55" w:history="1">
        <w:r w:rsidR="002F1F52" w:rsidRPr="00567C1E">
          <w:rPr>
            <w:rStyle w:val="Hyperlink"/>
            <w:i/>
            <w:iCs/>
          </w:rPr>
          <w:t>https://www.moe.gov.sg/education-in-sg/21st-century-competencies</w:t>
        </w:r>
      </w:hyperlink>
    </w:p>
    <w:p w14:paraId="6E9A0ABE" w14:textId="77777777" w:rsidR="003B70A8" w:rsidRPr="00C81810" w:rsidRDefault="003B70A8" w:rsidP="00DA48BF">
      <w:pPr>
        <w:spacing w:line="276" w:lineRule="auto"/>
      </w:pPr>
      <w:r w:rsidRPr="00C81810">
        <w:t xml:space="preserve">Undergirding the 21CC are 6 core values that form the beliefs, attitudes and actions of an individual and 5 social-emotional competencies to develop </w:t>
      </w:r>
      <w:r>
        <w:t>positive</w:t>
      </w:r>
      <w:r w:rsidRPr="00C81810">
        <w:t xml:space="preserve"> relationship with self and with others.</w:t>
      </w:r>
    </w:p>
    <w:p w14:paraId="269B098B" w14:textId="77777777" w:rsidR="003B70A8" w:rsidRPr="007B3F91" w:rsidRDefault="003B70A8" w:rsidP="00DA48BF">
      <w:pPr>
        <w:spacing w:line="276" w:lineRule="auto"/>
        <w:jc w:val="both"/>
      </w:pPr>
      <w:r>
        <w:t>Considerations:</w:t>
      </w:r>
    </w:p>
    <w:p w14:paraId="24C9F057" w14:textId="77ADB951" w:rsidR="003B70A8" w:rsidRDefault="003B70A8" w:rsidP="00DA48BF">
      <w:pPr>
        <w:pStyle w:val="ListParagraph"/>
        <w:numPr>
          <w:ilvl w:val="0"/>
          <w:numId w:val="10"/>
        </w:numPr>
        <w:spacing w:line="276" w:lineRule="auto"/>
        <w:jc w:val="both"/>
      </w:pPr>
      <w:r w:rsidRPr="007B3F91">
        <w:t xml:space="preserve">Besides teaching about the art form, how can you explicitly </w:t>
      </w:r>
      <w:r>
        <w:t>cultivate</w:t>
      </w:r>
      <w:r w:rsidRPr="007B3F91">
        <w:t xml:space="preserve"> 21st century competencies through the performance/excursion/talk/workshop?</w:t>
      </w:r>
      <w:r>
        <w:t xml:space="preserve"> </w:t>
      </w:r>
      <w:r w:rsidR="00655FAF">
        <w:t xml:space="preserve">(E.g. </w:t>
      </w:r>
      <w:r w:rsidR="000B5946">
        <w:t>allocate time for students to communicate their artistic</w:t>
      </w:r>
      <w:r w:rsidR="00CB1CEB">
        <w:t xml:space="preserve"> concepts/intentions through a show-and-tell video)</w:t>
      </w:r>
    </w:p>
    <w:p w14:paraId="72160116" w14:textId="70DC4281" w:rsidR="003B70A8" w:rsidRPr="00520956" w:rsidRDefault="003B70A8" w:rsidP="00DA48BF">
      <w:pPr>
        <w:pStyle w:val="ListParagraph"/>
        <w:numPr>
          <w:ilvl w:val="0"/>
          <w:numId w:val="10"/>
        </w:numPr>
        <w:spacing w:line="276" w:lineRule="auto"/>
        <w:jc w:val="both"/>
      </w:pPr>
      <w:r w:rsidRPr="00520956">
        <w:t xml:space="preserve">How can </w:t>
      </w:r>
      <w:r w:rsidR="00FC733B">
        <w:t>we</w:t>
      </w:r>
      <w:r w:rsidRPr="00520956">
        <w:t xml:space="preserve"> </w:t>
      </w:r>
      <w:r>
        <w:t>ignite</w:t>
      </w:r>
      <w:r w:rsidRPr="00520956">
        <w:t xml:space="preserve"> curiosity in the many ways that the </w:t>
      </w:r>
      <w:r>
        <w:t>A</w:t>
      </w:r>
      <w:r w:rsidRPr="00520956">
        <w:t>rts connect with individuals and communities</w:t>
      </w:r>
      <w:r w:rsidR="00655FAF">
        <w:t>?</w:t>
      </w:r>
      <w:r w:rsidRPr="00520956">
        <w:t xml:space="preserve"> (</w:t>
      </w:r>
      <w:r>
        <w:t>E</w:t>
      </w:r>
      <w:r w:rsidRPr="00520956">
        <w:t xml:space="preserve">.g. </w:t>
      </w:r>
      <w:r w:rsidR="00655FAF">
        <w:t>a</w:t>
      </w:r>
      <w:r w:rsidR="002F1F52">
        <w:t>sk</w:t>
      </w:r>
      <w:r w:rsidRPr="00520956">
        <w:t xml:space="preserve"> students </w:t>
      </w:r>
      <w:r w:rsidR="002F1F52">
        <w:t xml:space="preserve">to </w:t>
      </w:r>
      <w:proofErr w:type="gramStart"/>
      <w:r w:rsidRPr="00520956">
        <w:t>compare and contrast</w:t>
      </w:r>
      <w:proofErr w:type="gramEnd"/>
      <w:r w:rsidRPr="00520956">
        <w:t xml:space="preserve"> themes explored by local and regional artists)</w:t>
      </w:r>
    </w:p>
    <w:p w14:paraId="51348DC5" w14:textId="73BA439F" w:rsidR="003B70A8" w:rsidRDefault="003B70A8" w:rsidP="00DA48BF">
      <w:pPr>
        <w:pStyle w:val="ListParagraph"/>
        <w:numPr>
          <w:ilvl w:val="0"/>
          <w:numId w:val="10"/>
        </w:numPr>
        <w:spacing w:line="276" w:lineRule="auto"/>
        <w:jc w:val="both"/>
      </w:pPr>
      <w:r>
        <w:t xml:space="preserve">How can </w:t>
      </w:r>
      <w:r w:rsidR="00FC733B">
        <w:t>we</w:t>
      </w:r>
      <w:r>
        <w:t xml:space="preserve"> design</w:t>
      </w:r>
      <w:r w:rsidR="00FC733B">
        <w:t xml:space="preserve"> arts</w:t>
      </w:r>
      <w:r>
        <w:t xml:space="preserve"> </w:t>
      </w:r>
      <w:r w:rsidR="00FC733B">
        <w:t>tasks/activities</w:t>
      </w:r>
      <w:r>
        <w:t xml:space="preserve"> that encourage students to exercise c</w:t>
      </w:r>
      <w:r w:rsidRPr="000D33A8">
        <w:t>ritical</w:t>
      </w:r>
      <w:r w:rsidR="00CB1CEB">
        <w:t xml:space="preserve"> </w:t>
      </w:r>
      <w:r w:rsidRPr="000D33A8">
        <w:t xml:space="preserve">and </w:t>
      </w:r>
      <w:r>
        <w:t>i</w:t>
      </w:r>
      <w:r w:rsidRPr="000D33A8">
        <w:t xml:space="preserve">nventive </w:t>
      </w:r>
      <w:r>
        <w:t>t</w:t>
      </w:r>
      <w:r w:rsidRPr="000D33A8">
        <w:t>hinking</w:t>
      </w:r>
      <w:r>
        <w:t>? (E.g. pose intentional open-ended questions at the beginning of the performance/excursion to kickstart thinking about the theme</w:t>
      </w:r>
      <w:r w:rsidR="00C51116">
        <w:t xml:space="preserve"> explored</w:t>
      </w:r>
      <w:r>
        <w:t>)</w:t>
      </w:r>
    </w:p>
    <w:p w14:paraId="682FA43E" w14:textId="4BC115FC" w:rsidR="003B70A8" w:rsidRDefault="003B70A8" w:rsidP="00DA48BF">
      <w:pPr>
        <w:pStyle w:val="ListParagraph"/>
        <w:numPr>
          <w:ilvl w:val="0"/>
          <w:numId w:val="10"/>
        </w:numPr>
        <w:spacing w:line="276" w:lineRule="auto"/>
        <w:jc w:val="both"/>
      </w:pPr>
      <w:r w:rsidRPr="007B3F91">
        <w:t xml:space="preserve">How can </w:t>
      </w:r>
      <w:r w:rsidR="00FC733B">
        <w:t>we</w:t>
      </w:r>
      <w:r>
        <w:t xml:space="preserve"> </w:t>
      </w:r>
      <w:r w:rsidRPr="007B3F91">
        <w:t xml:space="preserve">create opportunities for collaborative learning to foster communication </w:t>
      </w:r>
      <w:r>
        <w:t>skills? (E.g. students work in small groups on a brainstorming activity before starting on their independent</w:t>
      </w:r>
      <w:r w:rsidR="00C51116">
        <w:t xml:space="preserve"> arts</w:t>
      </w:r>
      <w:r>
        <w:t xml:space="preserve"> projects) </w:t>
      </w:r>
    </w:p>
    <w:p w14:paraId="30175A30" w14:textId="77777777" w:rsidR="00387D6A" w:rsidRDefault="00387D6A" w:rsidP="00DA48BF">
      <w:pPr>
        <w:spacing w:line="276" w:lineRule="auto"/>
        <w:jc w:val="both"/>
        <w:rPr>
          <w:lang w:val="en-US"/>
        </w:rPr>
      </w:pPr>
    </w:p>
    <w:p w14:paraId="06BCCB06" w14:textId="278EE5EC" w:rsidR="003B70A8" w:rsidRDefault="003B70A8" w:rsidP="00DA48BF">
      <w:pPr>
        <w:spacing w:line="276" w:lineRule="auto"/>
        <w:jc w:val="both"/>
        <w:rPr>
          <w:lang w:val="en-US"/>
        </w:rPr>
      </w:pPr>
      <w:r>
        <w:rPr>
          <w:lang w:val="en-US"/>
        </w:rPr>
        <w:lastRenderedPageBreak/>
        <w:t>Learn More:</w:t>
      </w:r>
    </w:p>
    <w:p w14:paraId="13C55942" w14:textId="77777777" w:rsidR="003B70A8" w:rsidRDefault="003B70A8" w:rsidP="00DA48BF">
      <w:pPr>
        <w:pStyle w:val="ListParagraph"/>
        <w:numPr>
          <w:ilvl w:val="0"/>
          <w:numId w:val="8"/>
        </w:numPr>
        <w:spacing w:line="276" w:lineRule="auto"/>
        <w:jc w:val="both"/>
        <w:rPr>
          <w:lang w:eastAsia="zh-CN"/>
        </w:rPr>
      </w:pPr>
      <w:hyperlink r:id="rId56" w:history="1">
        <w:r>
          <w:rPr>
            <w:rStyle w:val="Hyperlink"/>
          </w:rPr>
          <w:t>21st Century Competencies | Ministry of Education Singapore</w:t>
        </w:r>
      </w:hyperlink>
    </w:p>
    <w:p w14:paraId="14FDF5AC" w14:textId="77777777" w:rsidR="003B70A8" w:rsidRDefault="003B70A8" w:rsidP="00DA48BF">
      <w:pPr>
        <w:pStyle w:val="ListParagraph"/>
        <w:numPr>
          <w:ilvl w:val="0"/>
          <w:numId w:val="8"/>
        </w:numPr>
        <w:spacing w:line="276" w:lineRule="auto"/>
        <w:jc w:val="both"/>
      </w:pPr>
      <w:hyperlink r:id="rId57" w:history="1">
        <w:r>
          <w:rPr>
            <w:rStyle w:val="Hyperlink"/>
          </w:rPr>
          <w:t>Frameworks &amp; Resources for 21st Century Learning | battelleforkids.org</w:t>
        </w:r>
      </w:hyperlink>
    </w:p>
    <w:p w14:paraId="6DC67FE7" w14:textId="77777777" w:rsidR="003B70A8" w:rsidRDefault="003B70A8" w:rsidP="00DA48BF">
      <w:pPr>
        <w:pStyle w:val="ListParagraph"/>
        <w:numPr>
          <w:ilvl w:val="0"/>
          <w:numId w:val="8"/>
        </w:numPr>
        <w:spacing w:line="276" w:lineRule="auto"/>
        <w:jc w:val="both"/>
      </w:pPr>
      <w:hyperlink r:id="rId58" w:history="1">
        <w:r w:rsidRPr="00316008">
          <w:rPr>
            <w:rStyle w:val="Hyperlink"/>
          </w:rPr>
          <w:t>Arts Education Standards and 21</w:t>
        </w:r>
        <w:r w:rsidRPr="00316008">
          <w:rPr>
            <w:rStyle w:val="Hyperlink"/>
            <w:vertAlign w:val="superscript"/>
          </w:rPr>
          <w:t>st</w:t>
        </w:r>
        <w:r w:rsidRPr="00316008">
          <w:rPr>
            <w:rStyle w:val="Hyperlink"/>
          </w:rPr>
          <w:t xml:space="preserve"> Century Skills | National Coalition for Core Arts Standards, New York  </w:t>
        </w:r>
      </w:hyperlink>
      <w:r>
        <w:t xml:space="preserve"> </w:t>
      </w:r>
    </w:p>
    <w:p w14:paraId="7325B880" w14:textId="77777777" w:rsidR="003B70A8" w:rsidRPr="00B143CD" w:rsidRDefault="003B70A8" w:rsidP="00DA48BF">
      <w:pPr>
        <w:pStyle w:val="ListParagraph"/>
        <w:spacing w:line="276" w:lineRule="auto"/>
        <w:ind w:left="360"/>
        <w:jc w:val="both"/>
      </w:pPr>
    </w:p>
    <w:p w14:paraId="092402CF" w14:textId="77777777" w:rsidR="003B70A8" w:rsidRPr="005F1159" w:rsidRDefault="003B70A8" w:rsidP="00DA48BF">
      <w:pPr>
        <w:spacing w:line="276" w:lineRule="auto"/>
        <w:jc w:val="both"/>
        <w:rPr>
          <w:b/>
          <w:bCs/>
          <w:color w:val="C00000"/>
        </w:rPr>
      </w:pPr>
      <w:r w:rsidRPr="005F1159">
        <w:rPr>
          <w:b/>
          <w:bCs/>
          <w:color w:val="C00000"/>
        </w:rPr>
        <w:t>Designing for Active Arts Learning</w:t>
      </w:r>
    </w:p>
    <w:p w14:paraId="458C7FDD" w14:textId="5B2905E3" w:rsidR="003B70A8" w:rsidRPr="00826483" w:rsidRDefault="00FA5DAE" w:rsidP="00DA48BF">
      <w:pPr>
        <w:spacing w:line="276" w:lineRule="auto"/>
        <w:jc w:val="both"/>
      </w:pPr>
      <w:r>
        <w:t>The</w:t>
      </w:r>
      <w:r w:rsidR="003B70A8">
        <w:t xml:space="preserve"> ‘I </w:t>
      </w:r>
      <w:proofErr w:type="gramStart"/>
      <w:r w:rsidR="003B70A8">
        <w:t>say;</w:t>
      </w:r>
      <w:proofErr w:type="gramEnd"/>
      <w:r w:rsidR="003B70A8">
        <w:t xml:space="preserve"> you do; just follow’ approach to teaching</w:t>
      </w:r>
      <w:r>
        <w:t xml:space="preserve"> and learning</w:t>
      </w:r>
      <w:r w:rsidR="003B70A8">
        <w:t xml:space="preserve"> is no longer appropriate to meet the diverse learning needs and interests of students in the 21s</w:t>
      </w:r>
      <w:r w:rsidR="474352A2">
        <w:t>t</w:t>
      </w:r>
      <w:r w:rsidR="003B70A8">
        <w:t xml:space="preserve"> century. Instead, we </w:t>
      </w:r>
      <w:r w:rsidR="0056099E">
        <w:t xml:space="preserve">should consider ways to </w:t>
      </w:r>
      <w:r w:rsidR="003B70A8">
        <w:t>excite students about learning</w:t>
      </w:r>
      <w:r w:rsidR="0056099E">
        <w:t xml:space="preserve"> by providing opportunities for hands-on, minds-on and hearts-on</w:t>
      </w:r>
      <w:r w:rsidR="00E37C02">
        <w:t xml:space="preserve"> experiences</w:t>
      </w:r>
      <w:r w:rsidR="003B70A8">
        <w:t>. Here are two recommended student-centric approaches.</w:t>
      </w:r>
    </w:p>
    <w:p w14:paraId="3A1211C2" w14:textId="77777777" w:rsidR="003B70A8" w:rsidRPr="005F1159" w:rsidRDefault="003B70A8" w:rsidP="00DA48BF">
      <w:pPr>
        <w:spacing w:line="276" w:lineRule="auto"/>
        <w:jc w:val="both"/>
        <w:rPr>
          <w:color w:val="C00000"/>
        </w:rPr>
      </w:pPr>
      <w:r w:rsidRPr="005F1159">
        <w:rPr>
          <w:color w:val="C00000"/>
        </w:rPr>
        <w:t>I. Inquiry-Based Learning</w:t>
      </w:r>
    </w:p>
    <w:p w14:paraId="62401C76" w14:textId="6F9CA6E4" w:rsidR="003B70A8" w:rsidRDefault="003B70A8" w:rsidP="00DA48BF">
      <w:pPr>
        <w:spacing w:line="276" w:lineRule="auto"/>
        <w:jc w:val="both"/>
      </w:pPr>
      <w:r w:rsidRPr="003816ED">
        <w:t>Inquiry-Based Learning</w:t>
      </w:r>
      <w:r>
        <w:t xml:space="preserve"> (IBL)</w:t>
      </w:r>
      <w:r w:rsidRPr="003816ED">
        <w:t xml:space="preserve"> is a</w:t>
      </w:r>
      <w:r w:rsidR="0056099E">
        <w:t>n</w:t>
      </w:r>
      <w:r w:rsidRPr="003816ED">
        <w:t xml:space="preserve"> approach to teaching and learning that focuses on investigating an idea, a problem or an issue. In arts learning, this can </w:t>
      </w:r>
      <w:r>
        <w:t xml:space="preserve">take the form of </w:t>
      </w:r>
      <w:r w:rsidRPr="003816ED">
        <w:t>designing open-ended tasks that elicit critical and inventive thinking; posing meaningful questions that encourage varied responses and deep</w:t>
      </w:r>
      <w:r>
        <w:t xml:space="preserve"> thinking</w:t>
      </w:r>
      <w:r w:rsidRPr="003816ED">
        <w:t xml:space="preserve">; and providing collaboration opportunities to foster communication skills and relationship management competency. IBL does not </w:t>
      </w:r>
      <w:r>
        <w:t xml:space="preserve">suggest </w:t>
      </w:r>
      <w:r w:rsidRPr="003816ED">
        <w:t xml:space="preserve">that explicit instruction in the form of lecture or demonstration </w:t>
      </w:r>
      <w:proofErr w:type="gramStart"/>
      <w:r w:rsidRPr="003816ED">
        <w:t>are</w:t>
      </w:r>
      <w:proofErr w:type="gramEnd"/>
      <w:r w:rsidRPr="003816ED">
        <w:t xml:space="preserve"> irrelevant</w:t>
      </w:r>
      <w:r>
        <w:t>; t</w:t>
      </w:r>
      <w:r w:rsidRPr="003816ED">
        <w:t xml:space="preserve">he big idea is for arts educators to be </w:t>
      </w:r>
      <w:r w:rsidR="00C1566F">
        <w:t xml:space="preserve">equipped </w:t>
      </w:r>
      <w:r w:rsidRPr="003816ED">
        <w:t>with a repertoire of</w:t>
      </w:r>
      <w:r w:rsidR="00E37C02">
        <w:t xml:space="preserve"> teaching</w:t>
      </w:r>
      <w:r w:rsidRPr="003816ED">
        <w:t xml:space="preserve"> strategies that can be purposefully activated to </w:t>
      </w:r>
      <w:r>
        <w:t xml:space="preserve">engage students and </w:t>
      </w:r>
      <w:r w:rsidRPr="003816ED">
        <w:t>achieve intended student learning outcomes.</w:t>
      </w:r>
    </w:p>
    <w:p w14:paraId="5090C4AA" w14:textId="77777777" w:rsidR="003B70A8" w:rsidRPr="005F1159" w:rsidRDefault="003B70A8" w:rsidP="00DA48BF">
      <w:pPr>
        <w:spacing w:line="276" w:lineRule="auto"/>
        <w:jc w:val="both"/>
        <w:rPr>
          <w:color w:val="C00000"/>
        </w:rPr>
      </w:pPr>
      <w:r w:rsidRPr="005F1159">
        <w:rPr>
          <w:color w:val="C00000"/>
        </w:rPr>
        <w:t xml:space="preserve">II. Differentiated Instruction </w:t>
      </w:r>
    </w:p>
    <w:p w14:paraId="5CD599E1" w14:textId="649675B0" w:rsidR="003B70A8" w:rsidRPr="00F45B94" w:rsidRDefault="003B70A8" w:rsidP="00DA48BF">
      <w:pPr>
        <w:spacing w:line="276" w:lineRule="auto"/>
        <w:jc w:val="both"/>
      </w:pPr>
      <w:r>
        <w:t>The</w:t>
      </w:r>
      <w:r w:rsidR="00DA48BF">
        <w:t xml:space="preserve"> creative process of learning and making</w:t>
      </w:r>
      <w:r>
        <w:t xml:space="preserve"> would</w:t>
      </w:r>
      <w:r w:rsidR="00B342C2">
        <w:t xml:space="preserve"> be</w:t>
      </w:r>
      <w:r>
        <w:t xml:space="preserve"> </w:t>
      </w:r>
      <w:r w:rsidR="00B342C2">
        <w:t>inherently</w:t>
      </w:r>
      <w:r>
        <w:t xml:space="preserve"> </w:t>
      </w:r>
      <w:r w:rsidR="00B342C2">
        <w:t>differentiated</w:t>
      </w:r>
      <w:r>
        <w:t xml:space="preserve"> when the task is open-ended </w:t>
      </w:r>
      <w:r w:rsidR="00B342C2">
        <w:t>and when questions posed encourage varied responses. Experienced art</w:t>
      </w:r>
      <w:r w:rsidR="4FADCFC2">
        <w:t>s</w:t>
      </w:r>
      <w:r w:rsidR="00B342C2">
        <w:t xml:space="preserve"> educators would also adjust/</w:t>
      </w:r>
      <w:r w:rsidR="00727EC6">
        <w:t>modify content</w:t>
      </w:r>
      <w:r>
        <w:t xml:space="preserve"> in response to students’</w:t>
      </w:r>
      <w:r w:rsidR="00B342C2">
        <w:t xml:space="preserve"> </w:t>
      </w:r>
      <w:r>
        <w:t xml:space="preserve">interest, all set within a positive learning environment that </w:t>
      </w:r>
      <w:r w:rsidRPr="1A1CDEFD">
        <w:rPr>
          <w:lang w:val="en-US"/>
        </w:rPr>
        <w:t>encourages creative growth and development</w:t>
      </w:r>
      <w:r>
        <w:t>. Differentiated Instruction (DI) strategies would also include considerations for student readiness and their learning profile. In a class, some students will get it right away while other students need more scaffolding to move along; some students learn well by listening while others learn better when their hands are engaged. In short, one size does not fit all, and arts educators should be prepared with differentiated activities and resources so that all students can maximise their arts learning experience.</w:t>
      </w:r>
    </w:p>
    <w:p w14:paraId="097D2AB4" w14:textId="77777777" w:rsidR="003B70A8" w:rsidRPr="00F45B94" w:rsidRDefault="003B70A8" w:rsidP="00DA48BF">
      <w:pPr>
        <w:spacing w:line="276" w:lineRule="auto"/>
        <w:jc w:val="both"/>
      </w:pPr>
      <w:r>
        <w:t>Considerations:</w:t>
      </w:r>
    </w:p>
    <w:p w14:paraId="21DBE654" w14:textId="7898D7C6" w:rsidR="003B70A8" w:rsidRPr="00F45B94" w:rsidRDefault="003B70A8" w:rsidP="00DA48BF">
      <w:pPr>
        <w:pStyle w:val="ListParagraph"/>
        <w:numPr>
          <w:ilvl w:val="0"/>
          <w:numId w:val="7"/>
        </w:numPr>
        <w:spacing w:line="276" w:lineRule="auto"/>
        <w:jc w:val="both"/>
      </w:pPr>
      <w:r w:rsidRPr="00F45B94">
        <w:t xml:space="preserve">How can </w:t>
      </w:r>
      <w:r w:rsidR="00FC733B">
        <w:t>the</w:t>
      </w:r>
      <w:r w:rsidRPr="00F45B94">
        <w:t xml:space="preserve"> performance/excursion/talk/workshop connect with </w:t>
      </w:r>
      <w:r>
        <w:t>prior knowledge</w:t>
      </w:r>
      <w:r w:rsidR="00E37C02">
        <w:t xml:space="preserve"> and/or</w:t>
      </w:r>
      <w:r>
        <w:t xml:space="preserve"> </w:t>
      </w:r>
      <w:r w:rsidRPr="00F45B94">
        <w:t>current interests?</w:t>
      </w:r>
      <w:r>
        <w:t xml:space="preserve"> (E.g. find out from the teacher in advance what students have been learning in school) </w:t>
      </w:r>
    </w:p>
    <w:p w14:paraId="0C1FDB11" w14:textId="77777777" w:rsidR="003B70A8" w:rsidRPr="00F45B94" w:rsidRDefault="003B70A8" w:rsidP="00DA48BF">
      <w:pPr>
        <w:pStyle w:val="ListParagraph"/>
        <w:numPr>
          <w:ilvl w:val="0"/>
          <w:numId w:val="7"/>
        </w:numPr>
        <w:spacing w:line="276" w:lineRule="auto"/>
        <w:jc w:val="both"/>
      </w:pPr>
      <w:r w:rsidRPr="00F45B94">
        <w:t>Are there opportunities for self-directed exploration of materials and techniques, concepts and ideas?</w:t>
      </w:r>
      <w:r>
        <w:t xml:space="preserve"> (E.g. allocate time for students to play with the material/instrument on own before demonstration)</w:t>
      </w:r>
    </w:p>
    <w:p w14:paraId="3D23D7A5" w14:textId="0AE7BB8B" w:rsidR="003B70A8" w:rsidRPr="00F45B94" w:rsidRDefault="003B70A8" w:rsidP="00DA48BF">
      <w:pPr>
        <w:pStyle w:val="ListParagraph"/>
        <w:numPr>
          <w:ilvl w:val="0"/>
          <w:numId w:val="7"/>
        </w:numPr>
        <w:spacing w:line="276" w:lineRule="auto"/>
        <w:jc w:val="both"/>
      </w:pPr>
      <w:r>
        <w:t xml:space="preserve">How can </w:t>
      </w:r>
      <w:r w:rsidR="00FC733B">
        <w:t>we</w:t>
      </w:r>
      <w:r w:rsidRPr="00F45B94">
        <w:t xml:space="preserve"> </w:t>
      </w:r>
      <w:proofErr w:type="gramStart"/>
      <w:r w:rsidRPr="00F45B94">
        <w:t>provide assistance to</w:t>
      </w:r>
      <w:proofErr w:type="gramEnd"/>
      <w:r w:rsidRPr="00F45B94">
        <w:t xml:space="preserve"> students who might need more guidance and/or motivation</w:t>
      </w:r>
      <w:r>
        <w:t>?</w:t>
      </w:r>
      <w:r w:rsidRPr="00F45B94">
        <w:t xml:space="preserve"> (</w:t>
      </w:r>
      <w:r>
        <w:t>E.g.</w:t>
      </w:r>
      <w:r w:rsidRPr="00F45B94">
        <w:t xml:space="preserve"> tiered resources </w:t>
      </w:r>
      <w:r>
        <w:t>or optional extended learning activities to cater to a range of paces</w:t>
      </w:r>
      <w:r w:rsidRPr="00F45B94">
        <w:t xml:space="preserve">)  </w:t>
      </w:r>
    </w:p>
    <w:p w14:paraId="20B284FD" w14:textId="67BB767B" w:rsidR="00754BC5" w:rsidRDefault="003B70A8" w:rsidP="00DA48BF">
      <w:pPr>
        <w:pStyle w:val="ListParagraph"/>
        <w:numPr>
          <w:ilvl w:val="0"/>
          <w:numId w:val="7"/>
        </w:numPr>
        <w:spacing w:line="276" w:lineRule="auto"/>
        <w:jc w:val="both"/>
      </w:pPr>
      <w:r w:rsidRPr="00F45B94">
        <w:lastRenderedPageBreak/>
        <w:t>Is the level of difficulty and sequencing of learning appropriate for the student profile? (</w:t>
      </w:r>
      <w:r>
        <w:t xml:space="preserve">E.g. introducing different tiers of arts vocabulary to lower, middle and upper primary students)  </w:t>
      </w:r>
    </w:p>
    <w:p w14:paraId="691DBBDF" w14:textId="4F80DE3F" w:rsidR="003B70A8" w:rsidRDefault="003B70A8" w:rsidP="00DA48BF">
      <w:pPr>
        <w:spacing w:line="276" w:lineRule="auto"/>
        <w:jc w:val="both"/>
      </w:pPr>
      <w:r>
        <w:t>Learn More:</w:t>
      </w:r>
    </w:p>
    <w:p w14:paraId="34BD5532" w14:textId="77777777" w:rsidR="003B70A8" w:rsidRPr="009F269B" w:rsidRDefault="003B70A8" w:rsidP="00DA48BF">
      <w:pPr>
        <w:pStyle w:val="ListParagraph"/>
        <w:numPr>
          <w:ilvl w:val="0"/>
          <w:numId w:val="6"/>
        </w:numPr>
        <w:spacing w:line="276" w:lineRule="auto"/>
        <w:jc w:val="both"/>
        <w:rPr>
          <w:lang w:val="en-US"/>
        </w:rPr>
      </w:pPr>
      <w:hyperlink r:id="rId59" w:history="1">
        <w:r w:rsidRPr="009F269B">
          <w:rPr>
            <w:rStyle w:val="Hyperlink"/>
            <w:lang w:val="en-US"/>
          </w:rPr>
          <w:t xml:space="preserve">Inquiry-Based Learning in the Art Classroom [Video] | </w:t>
        </w:r>
        <w:r w:rsidRPr="008574CE">
          <w:rPr>
            <w:rStyle w:val="Hyperlink"/>
          </w:rPr>
          <w:t xml:space="preserve">Singapore Teachers’ Academy for the </w:t>
        </w:r>
        <w:proofErr w:type="spellStart"/>
        <w:r w:rsidRPr="008574CE">
          <w:rPr>
            <w:rStyle w:val="Hyperlink"/>
          </w:rPr>
          <w:t>aRts</w:t>
        </w:r>
        <w:proofErr w:type="spellEnd"/>
        <w:r w:rsidRPr="008574CE">
          <w:rPr>
            <w:rStyle w:val="Hyperlink"/>
          </w:rPr>
          <w:t>, Ministry of Education</w:t>
        </w:r>
      </w:hyperlink>
    </w:p>
    <w:p w14:paraId="5E7A2A51" w14:textId="77777777" w:rsidR="003B70A8" w:rsidRPr="00F72CC2" w:rsidRDefault="003B70A8" w:rsidP="00DA48BF">
      <w:pPr>
        <w:pStyle w:val="ListParagraph"/>
        <w:numPr>
          <w:ilvl w:val="0"/>
          <w:numId w:val="6"/>
        </w:numPr>
        <w:spacing w:line="276" w:lineRule="auto"/>
        <w:jc w:val="both"/>
        <w:rPr>
          <w:lang w:val="en-US"/>
        </w:rPr>
      </w:pPr>
      <w:hyperlink r:id="rId60" w:history="1">
        <w:r w:rsidRPr="00F72CC2">
          <w:rPr>
            <w:rStyle w:val="Hyperlink"/>
          </w:rPr>
          <w:t xml:space="preserve">Making Differentiated Instruction Work for All | </w:t>
        </w:r>
        <w:proofErr w:type="spellStart"/>
        <w:r w:rsidRPr="00F72CC2">
          <w:rPr>
            <w:rStyle w:val="Hyperlink"/>
          </w:rPr>
          <w:t>SingTeach</w:t>
        </w:r>
        <w:proofErr w:type="spellEnd"/>
        <w:r w:rsidRPr="00F72CC2">
          <w:rPr>
            <w:rStyle w:val="Hyperlink"/>
          </w:rPr>
          <w:t xml:space="preserve"> | Education Research for Teachers | Research within Reach (nie.edu.sg)</w:t>
        </w:r>
      </w:hyperlink>
    </w:p>
    <w:p w14:paraId="0FB64663" w14:textId="77777777" w:rsidR="003B70A8" w:rsidRPr="00F72CC2" w:rsidRDefault="003B70A8" w:rsidP="00DA48BF">
      <w:pPr>
        <w:pStyle w:val="ListParagraph"/>
        <w:numPr>
          <w:ilvl w:val="0"/>
          <w:numId w:val="6"/>
        </w:numPr>
        <w:spacing w:line="276" w:lineRule="auto"/>
        <w:jc w:val="both"/>
        <w:rPr>
          <w:lang w:val="en-US"/>
        </w:rPr>
      </w:pPr>
      <w:hyperlink r:id="rId61" w:history="1">
        <w:r w:rsidRPr="00F72CC2">
          <w:rPr>
            <w:rStyle w:val="Hyperlink"/>
          </w:rPr>
          <w:t>Strategies for differentiation | New South Wales Education (nsw.gov.au)</w:t>
        </w:r>
      </w:hyperlink>
    </w:p>
    <w:p w14:paraId="5EB6F916" w14:textId="77777777" w:rsidR="003B70A8" w:rsidRPr="00F72CC2" w:rsidRDefault="003B70A8" w:rsidP="00DA48BF">
      <w:pPr>
        <w:pStyle w:val="ListParagraph"/>
        <w:numPr>
          <w:ilvl w:val="0"/>
          <w:numId w:val="6"/>
        </w:numPr>
        <w:spacing w:line="276" w:lineRule="auto"/>
        <w:jc w:val="both"/>
        <w:rPr>
          <w:lang w:val="en-US"/>
        </w:rPr>
      </w:pPr>
      <w:hyperlink r:id="rId62" w:history="1">
        <w:r w:rsidRPr="00F72CC2">
          <w:rPr>
            <w:rStyle w:val="Hyperlink"/>
          </w:rPr>
          <w:t>The Secrets to Motivation: Autonomy, Belonging, Competence, and Meaning | Association for Supervision and Curriculum Development</w:t>
        </w:r>
      </w:hyperlink>
    </w:p>
    <w:p w14:paraId="2C7EB8E1" w14:textId="77777777" w:rsidR="003B70A8" w:rsidRDefault="003B70A8" w:rsidP="00DA48BF">
      <w:pPr>
        <w:spacing w:line="276" w:lineRule="auto"/>
        <w:jc w:val="both"/>
        <w:rPr>
          <w:b/>
          <w:bCs/>
          <w:color w:val="C00000"/>
          <w:lang w:val="en-US"/>
        </w:rPr>
      </w:pPr>
    </w:p>
    <w:p w14:paraId="14875B32" w14:textId="77777777" w:rsidR="003B70A8" w:rsidRPr="005F1159" w:rsidRDefault="003B70A8" w:rsidP="00DA48BF">
      <w:pPr>
        <w:spacing w:line="276" w:lineRule="auto"/>
        <w:jc w:val="both"/>
        <w:rPr>
          <w:b/>
          <w:bCs/>
          <w:color w:val="C00000"/>
          <w:lang w:val="en-US"/>
        </w:rPr>
      </w:pPr>
      <w:r w:rsidRPr="005F1159">
        <w:rPr>
          <w:b/>
          <w:bCs/>
          <w:color w:val="C00000"/>
          <w:lang w:val="en-US"/>
        </w:rPr>
        <w:t>Leveraging Educational Technology</w:t>
      </w:r>
    </w:p>
    <w:p w14:paraId="27C23D45" w14:textId="77777777" w:rsidR="003B70A8" w:rsidRDefault="003B70A8" w:rsidP="00DA48BF">
      <w:pPr>
        <w:spacing w:line="276" w:lineRule="auto"/>
        <w:jc w:val="both"/>
      </w:pPr>
      <w:r w:rsidRPr="00A61A9B">
        <w:t>Facilitating learning with the use</w:t>
      </w:r>
      <w:r>
        <w:t xml:space="preserve"> of</w:t>
      </w:r>
      <w:r w:rsidRPr="00A61A9B">
        <w:t xml:space="preserve"> Educational Technology (EdTech) is not new but it has garnered more attention among educators in recent years as </w:t>
      </w:r>
      <w:r>
        <w:t>online learning became a new norm due to the</w:t>
      </w:r>
      <w:r w:rsidRPr="00A61A9B">
        <w:t xml:space="preserve"> pandemic. Educators across disciplines were faced with the challenge of reimagining ways to engage students through online or even hybrid format</w:t>
      </w:r>
      <w:r>
        <w:t>s</w:t>
      </w:r>
      <w:r w:rsidRPr="00A61A9B">
        <w:t xml:space="preserve">. Arts educators too had to quickly figure out how to </w:t>
      </w:r>
      <w:r>
        <w:t>adapt</w:t>
      </w:r>
      <w:r w:rsidRPr="00A61A9B">
        <w:t xml:space="preserve"> programmes </w:t>
      </w:r>
      <w:r>
        <w:rPr>
          <w:lang w:val="en-US"/>
        </w:rPr>
        <w:t xml:space="preserve">into digital formats that could support remote and hybrid learning </w:t>
      </w:r>
      <w:r w:rsidRPr="00A61A9B">
        <w:t xml:space="preserve">so that students could still have opportunities to learn directly from practitioners and enjoy arts learning beyond the classroom. </w:t>
      </w:r>
    </w:p>
    <w:p w14:paraId="61B54B11" w14:textId="77777777" w:rsidR="003B70A8" w:rsidRPr="00A61A9B" w:rsidRDefault="003B70A8" w:rsidP="00DA48BF">
      <w:pPr>
        <w:spacing w:line="276" w:lineRule="auto"/>
        <w:jc w:val="both"/>
      </w:pPr>
      <w:r>
        <w:t>E</w:t>
      </w:r>
      <w:r w:rsidRPr="00A61A9B">
        <w:t xml:space="preserve">-pedagogy, effective learning design supported by EdTech, </w:t>
      </w:r>
      <w:r>
        <w:t xml:space="preserve">should </w:t>
      </w:r>
      <w:r w:rsidRPr="00A61A9B">
        <w:t xml:space="preserve">continue to </w:t>
      </w:r>
      <w:r>
        <w:t>be a key</w:t>
      </w:r>
      <w:r w:rsidRPr="00A61A9B">
        <w:t xml:space="preserve"> </w:t>
      </w:r>
      <w:r>
        <w:t xml:space="preserve">focus among arts </w:t>
      </w:r>
      <w:proofErr w:type="gramStart"/>
      <w:r>
        <w:t>educators</w:t>
      </w:r>
      <w:proofErr w:type="gramEnd"/>
      <w:r>
        <w:t xml:space="preserve"> </w:t>
      </w:r>
      <w:r w:rsidRPr="00A61A9B">
        <w:t>post-pandemic</w:t>
      </w:r>
      <w:r>
        <w:t xml:space="preserve"> as </w:t>
      </w:r>
      <w:r>
        <w:rPr>
          <w:lang w:val="en-US"/>
        </w:rPr>
        <w:t>these changes have permanently shaped the way students learn and interacted with the arts</w:t>
      </w:r>
      <w:r>
        <w:t xml:space="preserve">. Further, </w:t>
      </w:r>
      <w:r w:rsidRPr="00A61A9B">
        <w:t>MOE’s Educational Technology Plan for the next 5-10 year</w:t>
      </w:r>
      <w:r>
        <w:t>s</w:t>
      </w:r>
      <w:r w:rsidRPr="00A61A9B">
        <w:t xml:space="preserve"> signal</w:t>
      </w:r>
      <w:r>
        <w:t>s</w:t>
      </w:r>
      <w:r w:rsidRPr="00A61A9B">
        <w:t xml:space="preserve"> the vision of harnessing technology to accelerate and deepen students</w:t>
      </w:r>
      <w:r>
        <w:t>’</w:t>
      </w:r>
      <w:r w:rsidRPr="00A61A9B">
        <w:t xml:space="preserve"> learning</w:t>
      </w:r>
      <w:r>
        <w:t xml:space="preserve"> </w:t>
      </w:r>
      <w:proofErr w:type="gramStart"/>
      <w:r>
        <w:t>through the use of</w:t>
      </w:r>
      <w:proofErr w:type="gramEnd"/>
      <w:r>
        <w:t xml:space="preserve"> technological tools, platforms, and pedagogies</w:t>
      </w:r>
      <w:r w:rsidRPr="00A61A9B">
        <w:t xml:space="preserve">. </w:t>
      </w:r>
      <w:r>
        <w:t xml:space="preserve">Hence, artists and arts groups working directly with schools should aim to strengthen their pedagogical content knowledge in this area and evolve programme design and resource development to align to the </w:t>
      </w:r>
      <w:r>
        <w:rPr>
          <w:lang w:val="en-US"/>
        </w:rPr>
        <w:t>expansion of learning modes</w:t>
      </w:r>
      <w:r>
        <w:t xml:space="preserve"> that students and teachers have grown accustomed to. </w:t>
      </w:r>
    </w:p>
    <w:p w14:paraId="030DC490" w14:textId="77777777" w:rsidR="003B70A8" w:rsidRDefault="003B70A8" w:rsidP="00DA48BF">
      <w:pPr>
        <w:spacing w:line="276" w:lineRule="auto"/>
        <w:jc w:val="both"/>
        <w:rPr>
          <w:lang w:val="en-US"/>
        </w:rPr>
      </w:pPr>
      <w:r>
        <w:rPr>
          <w:lang w:val="en-US"/>
        </w:rPr>
        <w:t>Considerations:</w:t>
      </w:r>
    </w:p>
    <w:p w14:paraId="423A85AE" w14:textId="77777777" w:rsidR="003B70A8" w:rsidRPr="000A704B" w:rsidRDefault="003B70A8" w:rsidP="00DA48BF">
      <w:pPr>
        <w:pStyle w:val="ListParagraph"/>
        <w:numPr>
          <w:ilvl w:val="0"/>
          <w:numId w:val="4"/>
        </w:numPr>
        <w:spacing w:line="276" w:lineRule="auto"/>
        <w:jc w:val="both"/>
        <w:rPr>
          <w:rFonts w:cstheme="minorHAnsi"/>
          <w:lang w:val="en-US"/>
        </w:rPr>
      </w:pPr>
      <w:r>
        <w:rPr>
          <w:rFonts w:cstheme="minorHAnsi"/>
          <w:shd w:val="clear" w:color="auto" w:fill="FFFFFF"/>
        </w:rPr>
        <w:t xml:space="preserve">How might the programme integrate EdTech to support intended learning outcomes </w:t>
      </w:r>
      <w:r>
        <w:rPr>
          <w:rFonts w:cstheme="minorHAnsi"/>
          <w:lang w:val="en-US"/>
        </w:rPr>
        <w:t>for the</w:t>
      </w:r>
      <w:r w:rsidRPr="0022594B">
        <w:rPr>
          <w:rFonts w:cstheme="minorHAnsi"/>
          <w:lang w:val="en-US"/>
        </w:rPr>
        <w:t xml:space="preserve"> </w:t>
      </w:r>
      <w:r>
        <w:rPr>
          <w:rFonts w:cstheme="minorHAnsi"/>
          <w:lang w:val="en-US"/>
        </w:rPr>
        <w:t>performance/excursion/talk/workshop? (E.g. include digital resources for students to access at their own pace)</w:t>
      </w:r>
    </w:p>
    <w:p w14:paraId="5A2734FC" w14:textId="7712843B" w:rsidR="003B70A8" w:rsidRPr="0022594B" w:rsidRDefault="003B70A8" w:rsidP="00DA48BF">
      <w:pPr>
        <w:pStyle w:val="ListParagraph"/>
        <w:numPr>
          <w:ilvl w:val="0"/>
          <w:numId w:val="4"/>
        </w:numPr>
        <w:spacing w:line="276" w:lineRule="auto"/>
        <w:jc w:val="both"/>
        <w:rPr>
          <w:rFonts w:cstheme="minorHAnsi"/>
          <w:lang w:val="en-US"/>
        </w:rPr>
      </w:pPr>
      <w:r w:rsidRPr="0022594B">
        <w:rPr>
          <w:rFonts w:cstheme="minorHAnsi"/>
          <w:lang w:val="en-US"/>
        </w:rPr>
        <w:t xml:space="preserve">How might </w:t>
      </w:r>
      <w:r w:rsidR="00FC733B">
        <w:rPr>
          <w:rFonts w:cstheme="minorHAnsi"/>
          <w:lang w:val="en-US"/>
        </w:rPr>
        <w:t>we</w:t>
      </w:r>
      <w:r w:rsidRPr="0022594B">
        <w:rPr>
          <w:rFonts w:cstheme="minorHAnsi"/>
          <w:lang w:val="en-US"/>
        </w:rPr>
        <w:t xml:space="preserve"> plan for</w:t>
      </w:r>
      <w:r>
        <w:rPr>
          <w:rFonts w:cstheme="minorHAnsi"/>
          <w:lang w:val="en-US"/>
        </w:rPr>
        <w:t xml:space="preserve"> learning experiences </w:t>
      </w:r>
      <w:r w:rsidRPr="0022594B">
        <w:rPr>
          <w:rFonts w:cstheme="minorHAnsi"/>
          <w:lang w:val="en-US"/>
        </w:rPr>
        <w:t>that leverage EdTech in different ways and for different purposes?</w:t>
      </w:r>
      <w:r>
        <w:rPr>
          <w:rFonts w:cstheme="minorHAnsi"/>
          <w:lang w:val="en-US"/>
        </w:rPr>
        <w:t xml:space="preserve"> (E.g. use a digital bulletin board </w:t>
      </w:r>
      <w:r w:rsidR="00FA5DAE">
        <w:rPr>
          <w:rFonts w:cstheme="minorHAnsi"/>
          <w:lang w:val="en-US"/>
        </w:rPr>
        <w:t xml:space="preserve">such as Padlet </w:t>
      </w:r>
      <w:r>
        <w:rPr>
          <w:rFonts w:cstheme="minorHAnsi"/>
          <w:lang w:val="en-US"/>
        </w:rPr>
        <w:t>for students to share their responses)</w:t>
      </w:r>
    </w:p>
    <w:p w14:paraId="2D28910C" w14:textId="54A00219" w:rsidR="003B70A8" w:rsidRDefault="003B70A8" w:rsidP="00DA48BF">
      <w:pPr>
        <w:pStyle w:val="ListParagraph"/>
        <w:numPr>
          <w:ilvl w:val="0"/>
          <w:numId w:val="4"/>
        </w:numPr>
        <w:spacing w:line="276" w:lineRule="auto"/>
        <w:jc w:val="both"/>
        <w:rPr>
          <w:rFonts w:cstheme="minorHAnsi"/>
          <w:lang w:val="en-US"/>
        </w:rPr>
      </w:pPr>
      <w:r>
        <w:rPr>
          <w:rFonts w:cstheme="minorHAnsi"/>
          <w:lang w:val="en-US"/>
        </w:rPr>
        <w:t xml:space="preserve">How can </w:t>
      </w:r>
      <w:r w:rsidR="00FC733B">
        <w:rPr>
          <w:rFonts w:cstheme="minorHAnsi"/>
          <w:lang w:val="en-US"/>
        </w:rPr>
        <w:t>we</w:t>
      </w:r>
      <w:r>
        <w:rPr>
          <w:rFonts w:cstheme="minorHAnsi"/>
          <w:lang w:val="en-US"/>
        </w:rPr>
        <w:t xml:space="preserve"> promote thinking and discussion when facilitating learning with technology? (E.g. use an online presen</w:t>
      </w:r>
      <w:r w:rsidR="00FC733B">
        <w:rPr>
          <w:rFonts w:cstheme="minorHAnsi"/>
          <w:lang w:val="en-US"/>
        </w:rPr>
        <w:t xml:space="preserve">tation </w:t>
      </w:r>
      <w:r>
        <w:rPr>
          <w:rFonts w:cstheme="minorHAnsi"/>
          <w:lang w:val="en-US"/>
        </w:rPr>
        <w:t>tool</w:t>
      </w:r>
      <w:r w:rsidR="00FC733B">
        <w:rPr>
          <w:rFonts w:cstheme="minorHAnsi"/>
          <w:lang w:val="en-US"/>
        </w:rPr>
        <w:t xml:space="preserve"> such as Google Slides</w:t>
      </w:r>
      <w:r>
        <w:rPr>
          <w:rFonts w:cstheme="minorHAnsi"/>
          <w:lang w:val="en-US"/>
        </w:rPr>
        <w:t xml:space="preserve"> for small group brainstorming activity</w:t>
      </w:r>
      <w:r w:rsidR="00FA5DAE">
        <w:rPr>
          <w:rFonts w:cstheme="minorHAnsi"/>
          <w:lang w:val="en-US"/>
        </w:rPr>
        <w:t xml:space="preserve"> and sharing with the whole class</w:t>
      </w:r>
      <w:r>
        <w:rPr>
          <w:rFonts w:cstheme="minorHAnsi"/>
          <w:lang w:val="en-US"/>
        </w:rPr>
        <w:t>)</w:t>
      </w:r>
    </w:p>
    <w:p w14:paraId="0851499C" w14:textId="197D6A3A" w:rsidR="003B70A8" w:rsidRPr="00327A65" w:rsidRDefault="003B70A8" w:rsidP="00DA48BF">
      <w:pPr>
        <w:pStyle w:val="ListParagraph"/>
        <w:numPr>
          <w:ilvl w:val="0"/>
          <w:numId w:val="4"/>
        </w:numPr>
        <w:spacing w:line="276" w:lineRule="auto"/>
        <w:jc w:val="both"/>
        <w:rPr>
          <w:rFonts w:cstheme="minorHAnsi"/>
          <w:lang w:val="en-US"/>
        </w:rPr>
      </w:pPr>
      <w:r>
        <w:rPr>
          <w:rFonts w:cstheme="minorHAnsi"/>
          <w:lang w:val="en-US"/>
        </w:rPr>
        <w:t xml:space="preserve">How can </w:t>
      </w:r>
      <w:r w:rsidR="00FC733B">
        <w:rPr>
          <w:rFonts w:cstheme="minorHAnsi"/>
          <w:lang w:val="en-US"/>
        </w:rPr>
        <w:t>we</w:t>
      </w:r>
      <w:r>
        <w:rPr>
          <w:rFonts w:cstheme="minorHAnsi"/>
          <w:lang w:val="en-US"/>
        </w:rPr>
        <w:t xml:space="preserve"> substitute, augment, modify or even redefine the learning experience with EdTech tools? </w:t>
      </w:r>
      <w:r w:rsidRPr="00181FE8">
        <w:rPr>
          <w:rFonts w:cstheme="minorHAnsi"/>
          <w:lang w:val="en-US"/>
        </w:rPr>
        <w:t xml:space="preserve">(E.g. expand </w:t>
      </w:r>
      <w:proofErr w:type="spellStart"/>
      <w:r w:rsidRPr="00181FE8">
        <w:rPr>
          <w:rFonts w:cstheme="minorHAnsi"/>
          <w:lang w:val="en-US"/>
        </w:rPr>
        <w:t>programme</w:t>
      </w:r>
      <w:proofErr w:type="spellEnd"/>
      <w:r w:rsidRPr="00181FE8">
        <w:rPr>
          <w:rFonts w:cstheme="minorHAnsi"/>
          <w:lang w:val="en-US"/>
        </w:rPr>
        <w:t xml:space="preserve"> format by modifying in-person teaching with online learning)</w:t>
      </w:r>
      <w:r>
        <w:rPr>
          <w:rFonts w:cstheme="minorHAnsi"/>
          <w:lang w:val="en-US"/>
        </w:rPr>
        <w:t xml:space="preserve"> </w:t>
      </w:r>
    </w:p>
    <w:p w14:paraId="3181ADC1" w14:textId="77777777" w:rsidR="003B70A8" w:rsidRDefault="003B70A8" w:rsidP="00DA48BF">
      <w:pPr>
        <w:spacing w:line="276" w:lineRule="auto"/>
        <w:jc w:val="both"/>
        <w:rPr>
          <w:lang w:val="en-US"/>
        </w:rPr>
      </w:pPr>
      <w:r>
        <w:rPr>
          <w:lang w:val="en-US"/>
        </w:rPr>
        <w:lastRenderedPageBreak/>
        <w:t>Learn More:</w:t>
      </w:r>
    </w:p>
    <w:p w14:paraId="56F394E9" w14:textId="344137DF" w:rsidR="003B70A8" w:rsidRDefault="003B70A8" w:rsidP="00DA48BF">
      <w:pPr>
        <w:pStyle w:val="ListParagraph"/>
        <w:numPr>
          <w:ilvl w:val="0"/>
          <w:numId w:val="5"/>
        </w:numPr>
        <w:spacing w:line="276" w:lineRule="auto"/>
        <w:jc w:val="both"/>
      </w:pPr>
      <w:hyperlink r:id="rId63" w:history="1">
        <w:r w:rsidRPr="1A1CDEFD">
          <w:rPr>
            <w:rStyle w:val="Hyperlink"/>
          </w:rPr>
          <w:t>Educational Technology Plan for Primary schools to Pre-University Institutions | Ministry of Education Singapore</w:t>
        </w:r>
      </w:hyperlink>
    </w:p>
    <w:p w14:paraId="59A499A4" w14:textId="77777777" w:rsidR="003B70A8" w:rsidRDefault="003B70A8" w:rsidP="00DA48BF">
      <w:pPr>
        <w:pStyle w:val="ListParagraph"/>
        <w:numPr>
          <w:ilvl w:val="0"/>
          <w:numId w:val="5"/>
        </w:numPr>
        <w:spacing w:line="276" w:lineRule="auto"/>
        <w:jc w:val="both"/>
      </w:pPr>
      <w:hyperlink r:id="rId64" w:history="1">
        <w:r>
          <w:rPr>
            <w:rStyle w:val="Hyperlink"/>
          </w:rPr>
          <w:t>SAMR: A Powerful Model for Understanding Good Tech Integration | Edutopia.org</w:t>
        </w:r>
      </w:hyperlink>
    </w:p>
    <w:p w14:paraId="36650858" w14:textId="5111882B" w:rsidR="00274943" w:rsidRPr="005B4B84" w:rsidRDefault="003B70A8" w:rsidP="00DA48BF">
      <w:pPr>
        <w:pStyle w:val="ListParagraph"/>
        <w:numPr>
          <w:ilvl w:val="0"/>
          <w:numId w:val="5"/>
        </w:numPr>
        <w:spacing w:line="276" w:lineRule="auto"/>
        <w:jc w:val="both"/>
        <w:rPr>
          <w:lang w:val="en-US"/>
        </w:rPr>
      </w:pPr>
      <w:hyperlink r:id="rId65" w:history="1">
        <w:r>
          <w:rPr>
            <w:rStyle w:val="Hyperlink"/>
          </w:rPr>
          <w:t>Five Stage Model for Understanding Good Tech Integration | Gilly Salmon</w:t>
        </w:r>
      </w:hyperlink>
    </w:p>
    <w:sectPr w:rsidR="00274943" w:rsidRPr="005B4B84" w:rsidSect="000A7FA5">
      <w:headerReference w:type="even" r:id="rId66"/>
      <w:footerReference w:type="even" r:id="rId67"/>
      <w:footerReference w:type="default" r:id="rId68"/>
      <w:headerReference w:type="first" r:id="rId69"/>
      <w:footerReference w:type="first" r:id="rId70"/>
      <w:pgSz w:w="11906" w:h="16838"/>
      <w:pgMar w:top="1440" w:right="1440" w:bottom="1350" w:left="144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14F9E" w14:textId="77777777" w:rsidR="00690EE6" w:rsidRDefault="00690EE6" w:rsidP="00A559EB">
      <w:pPr>
        <w:spacing w:after="0" w:line="240" w:lineRule="auto"/>
      </w:pPr>
      <w:r>
        <w:separator/>
      </w:r>
    </w:p>
  </w:endnote>
  <w:endnote w:type="continuationSeparator" w:id="0">
    <w:p w14:paraId="1B0573B7" w14:textId="77777777" w:rsidR="00690EE6" w:rsidRDefault="00690EE6" w:rsidP="00A559EB">
      <w:pPr>
        <w:spacing w:after="0" w:line="240" w:lineRule="auto"/>
      </w:pPr>
      <w:r>
        <w:continuationSeparator/>
      </w:r>
    </w:p>
  </w:endnote>
  <w:endnote w:type="continuationNotice" w:id="1">
    <w:p w14:paraId="7B8F4881" w14:textId="77777777" w:rsidR="00690EE6" w:rsidRDefault="00690E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Rounded MT Bold">
    <w:altName w:val="Arial"/>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D11B9" w14:textId="77777777" w:rsidR="00D40277" w:rsidRDefault="00D402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5968272"/>
      <w:docPartObj>
        <w:docPartGallery w:val="Page Numbers (Bottom of Page)"/>
        <w:docPartUnique/>
      </w:docPartObj>
    </w:sdtPr>
    <w:sdtEndPr>
      <w:rPr>
        <w:noProof/>
      </w:rPr>
    </w:sdtEndPr>
    <w:sdtContent>
      <w:p w14:paraId="1068447A" w14:textId="28D0DEFD" w:rsidR="00DB204A" w:rsidRDefault="00DB204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77FEDF" w14:textId="77777777" w:rsidR="00005EEB" w:rsidRDefault="00005E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877D8" w14:textId="77777777" w:rsidR="00D40277" w:rsidRDefault="00D402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8078B" w14:textId="77777777" w:rsidR="00005EEB" w:rsidRDefault="00005EE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5482045"/>
      <w:docPartObj>
        <w:docPartGallery w:val="Page Numbers (Bottom of Page)"/>
        <w:docPartUnique/>
      </w:docPartObj>
    </w:sdtPr>
    <w:sdtEndPr>
      <w:rPr>
        <w:noProof/>
      </w:rPr>
    </w:sdtEndPr>
    <w:sdtContent>
      <w:p w14:paraId="5BBCFF0E" w14:textId="7B8CF019" w:rsidR="00005EEB" w:rsidRDefault="00005EE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CC19EE" w14:textId="29E02D50" w:rsidR="00005EEB" w:rsidRPr="00754BC5" w:rsidRDefault="00005EEB" w:rsidP="00754BC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10339" w14:textId="77777777" w:rsidR="00005EEB" w:rsidRDefault="00005E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F3208" w14:textId="77777777" w:rsidR="00690EE6" w:rsidRDefault="00690EE6" w:rsidP="00A559EB">
      <w:pPr>
        <w:spacing w:after="0" w:line="240" w:lineRule="auto"/>
      </w:pPr>
      <w:r>
        <w:separator/>
      </w:r>
    </w:p>
  </w:footnote>
  <w:footnote w:type="continuationSeparator" w:id="0">
    <w:p w14:paraId="06361575" w14:textId="77777777" w:rsidR="00690EE6" w:rsidRDefault="00690EE6" w:rsidP="00A559EB">
      <w:pPr>
        <w:spacing w:after="0" w:line="240" w:lineRule="auto"/>
      </w:pPr>
      <w:r>
        <w:continuationSeparator/>
      </w:r>
    </w:p>
  </w:footnote>
  <w:footnote w:type="continuationNotice" w:id="1">
    <w:p w14:paraId="6C65A9A7" w14:textId="77777777" w:rsidR="00690EE6" w:rsidRDefault="00690E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B7BB4" w14:textId="77777777" w:rsidR="00D40277" w:rsidRDefault="00D402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E2E00" w14:textId="31A19D97" w:rsidR="00005EEB" w:rsidRDefault="00005EEB" w:rsidP="000A7FA5">
    <w:pPr>
      <w:pStyle w:val="Header"/>
      <w:tabs>
        <w:tab w:val="clear" w:pos="4513"/>
        <w:tab w:val="clear" w:pos="9026"/>
      </w:tabs>
      <w:ind w:right="440"/>
      <w:jc w:val="center"/>
      <w:rPr>
        <w:i/>
        <w:iCs/>
        <w:lang w:val="en-US"/>
      </w:rPr>
    </w:pPr>
    <w:r w:rsidRPr="00147F9B">
      <w:rPr>
        <w:noProof/>
        <w:lang w:eastAsia="en-SG"/>
      </w:rPr>
      <w:drawing>
        <wp:inline distT="0" distB="0" distL="0" distR="0" wp14:anchorId="1CF1BD22" wp14:editId="18D34772">
          <wp:extent cx="1036213" cy="45720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040976" cy="459302"/>
                  </a:xfrm>
                  <a:prstGeom prst="rect">
                    <a:avLst/>
                  </a:prstGeom>
                  <a:noFill/>
                  <a:ln w="9525">
                    <a:noFill/>
                    <a:miter lim="800000"/>
                    <a:headEnd/>
                    <a:tailEnd/>
                  </a:ln>
                </pic:spPr>
              </pic:pic>
            </a:graphicData>
          </a:graphic>
        </wp:inline>
      </w:drawing>
    </w:r>
  </w:p>
  <w:p w14:paraId="202777A2" w14:textId="77777777" w:rsidR="00D40277" w:rsidRPr="00D40277" w:rsidRDefault="00D40277" w:rsidP="004A25DA">
    <w:pPr>
      <w:pStyle w:val="Header"/>
      <w:ind w:right="440"/>
      <w:jc w:val="center"/>
      <w:rPr>
        <w:i/>
        <w:iCs/>
        <w:sz w:val="12"/>
        <w:szCs w:val="12"/>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2489F" w14:textId="30C64BBD" w:rsidR="00DA48BF" w:rsidRDefault="00DA48BF" w:rsidP="00DA48BF">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217DD" w14:textId="77777777" w:rsidR="00005EEB" w:rsidRDefault="00005E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F24AD" w14:textId="77777777" w:rsidR="00005EEB" w:rsidRDefault="00005E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3D8E"/>
    <w:multiLevelType w:val="hybridMultilevel"/>
    <w:tmpl w:val="1F0A2CD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1762966"/>
    <w:multiLevelType w:val="hybridMultilevel"/>
    <w:tmpl w:val="D51C30E8"/>
    <w:lvl w:ilvl="0" w:tplc="0582C2FA">
      <w:numFmt w:val="bullet"/>
      <w:lvlText w:val="-"/>
      <w:lvlJc w:val="left"/>
      <w:pPr>
        <w:ind w:left="360" w:hanging="360"/>
      </w:pPr>
      <w:rPr>
        <w:rFonts w:ascii="Calibri" w:eastAsiaTheme="minorEastAsia" w:hAnsi="Calibri" w:cs="Calibri"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 w15:restartNumberingAfterBreak="0">
    <w:nsid w:val="076E2EC9"/>
    <w:multiLevelType w:val="hybridMultilevel"/>
    <w:tmpl w:val="2134429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0A994177"/>
    <w:multiLevelType w:val="hybridMultilevel"/>
    <w:tmpl w:val="5D34EA4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0E9642C4"/>
    <w:multiLevelType w:val="hybridMultilevel"/>
    <w:tmpl w:val="309AF93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 w15:restartNumberingAfterBreak="0">
    <w:nsid w:val="10204F51"/>
    <w:multiLevelType w:val="hybridMultilevel"/>
    <w:tmpl w:val="3A8C64A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15E055B7"/>
    <w:multiLevelType w:val="hybridMultilevel"/>
    <w:tmpl w:val="737AA3C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163D4F7F"/>
    <w:multiLevelType w:val="multilevel"/>
    <w:tmpl w:val="191239C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7C64F10"/>
    <w:multiLevelType w:val="hybridMultilevel"/>
    <w:tmpl w:val="C900AB4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18DF5254"/>
    <w:multiLevelType w:val="hybridMultilevel"/>
    <w:tmpl w:val="397EE27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1CD727F5"/>
    <w:multiLevelType w:val="hybridMultilevel"/>
    <w:tmpl w:val="51AA3B32"/>
    <w:lvl w:ilvl="0" w:tplc="770C75CA">
      <w:start w:val="1"/>
      <w:numFmt w:val="decimal"/>
      <w:lvlText w:val="%1."/>
      <w:lvlJc w:val="left"/>
      <w:pPr>
        <w:ind w:left="525" w:hanging="360"/>
      </w:pPr>
      <w:rPr>
        <w:rFonts w:hint="default"/>
      </w:rPr>
    </w:lvl>
    <w:lvl w:ilvl="1" w:tplc="48090019" w:tentative="1">
      <w:start w:val="1"/>
      <w:numFmt w:val="lowerLetter"/>
      <w:lvlText w:val="%2."/>
      <w:lvlJc w:val="left"/>
      <w:pPr>
        <w:ind w:left="1245" w:hanging="360"/>
      </w:pPr>
    </w:lvl>
    <w:lvl w:ilvl="2" w:tplc="4809001B" w:tentative="1">
      <w:start w:val="1"/>
      <w:numFmt w:val="lowerRoman"/>
      <w:lvlText w:val="%3."/>
      <w:lvlJc w:val="right"/>
      <w:pPr>
        <w:ind w:left="1965" w:hanging="180"/>
      </w:pPr>
    </w:lvl>
    <w:lvl w:ilvl="3" w:tplc="4809000F" w:tentative="1">
      <w:start w:val="1"/>
      <w:numFmt w:val="decimal"/>
      <w:lvlText w:val="%4."/>
      <w:lvlJc w:val="left"/>
      <w:pPr>
        <w:ind w:left="2685" w:hanging="360"/>
      </w:pPr>
    </w:lvl>
    <w:lvl w:ilvl="4" w:tplc="48090019" w:tentative="1">
      <w:start w:val="1"/>
      <w:numFmt w:val="lowerLetter"/>
      <w:lvlText w:val="%5."/>
      <w:lvlJc w:val="left"/>
      <w:pPr>
        <w:ind w:left="3405" w:hanging="360"/>
      </w:pPr>
    </w:lvl>
    <w:lvl w:ilvl="5" w:tplc="4809001B" w:tentative="1">
      <w:start w:val="1"/>
      <w:numFmt w:val="lowerRoman"/>
      <w:lvlText w:val="%6."/>
      <w:lvlJc w:val="right"/>
      <w:pPr>
        <w:ind w:left="4125" w:hanging="180"/>
      </w:pPr>
    </w:lvl>
    <w:lvl w:ilvl="6" w:tplc="4809000F" w:tentative="1">
      <w:start w:val="1"/>
      <w:numFmt w:val="decimal"/>
      <w:lvlText w:val="%7."/>
      <w:lvlJc w:val="left"/>
      <w:pPr>
        <w:ind w:left="4845" w:hanging="360"/>
      </w:pPr>
    </w:lvl>
    <w:lvl w:ilvl="7" w:tplc="48090019" w:tentative="1">
      <w:start w:val="1"/>
      <w:numFmt w:val="lowerLetter"/>
      <w:lvlText w:val="%8."/>
      <w:lvlJc w:val="left"/>
      <w:pPr>
        <w:ind w:left="5565" w:hanging="360"/>
      </w:pPr>
    </w:lvl>
    <w:lvl w:ilvl="8" w:tplc="4809001B" w:tentative="1">
      <w:start w:val="1"/>
      <w:numFmt w:val="lowerRoman"/>
      <w:lvlText w:val="%9."/>
      <w:lvlJc w:val="right"/>
      <w:pPr>
        <w:ind w:left="6285" w:hanging="180"/>
      </w:pPr>
    </w:lvl>
  </w:abstractNum>
  <w:abstractNum w:abstractNumId="11" w15:restartNumberingAfterBreak="0">
    <w:nsid w:val="1D766E51"/>
    <w:multiLevelType w:val="hybridMultilevel"/>
    <w:tmpl w:val="AFEEADDC"/>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1DAD3946"/>
    <w:multiLevelType w:val="hybridMultilevel"/>
    <w:tmpl w:val="CE6A2D58"/>
    <w:lvl w:ilvl="0" w:tplc="0582C2FA">
      <w:numFmt w:val="bullet"/>
      <w:lvlText w:val="-"/>
      <w:lvlJc w:val="left"/>
      <w:pPr>
        <w:ind w:left="360" w:hanging="360"/>
      </w:pPr>
      <w:rPr>
        <w:rFonts w:ascii="Calibri" w:eastAsiaTheme="minorEastAsia" w:hAnsi="Calibri" w:cs="Calibri"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3" w15:restartNumberingAfterBreak="0">
    <w:nsid w:val="1DC07BF1"/>
    <w:multiLevelType w:val="hybridMultilevel"/>
    <w:tmpl w:val="2F70626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1E31741E"/>
    <w:multiLevelType w:val="hybridMultilevel"/>
    <w:tmpl w:val="C29C7FF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20AA587A"/>
    <w:multiLevelType w:val="hybridMultilevel"/>
    <w:tmpl w:val="13B08D0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2141669D"/>
    <w:multiLevelType w:val="hybridMultilevel"/>
    <w:tmpl w:val="E398F5C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23EA06E9"/>
    <w:multiLevelType w:val="hybridMultilevel"/>
    <w:tmpl w:val="7C02E3A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253C26C9"/>
    <w:multiLevelType w:val="hybridMultilevel"/>
    <w:tmpl w:val="5B0EB4D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277D153A"/>
    <w:multiLevelType w:val="hybridMultilevel"/>
    <w:tmpl w:val="51AA3B32"/>
    <w:lvl w:ilvl="0" w:tplc="770C75CA">
      <w:start w:val="1"/>
      <w:numFmt w:val="decimal"/>
      <w:lvlText w:val="%1."/>
      <w:lvlJc w:val="left"/>
      <w:pPr>
        <w:ind w:left="525" w:hanging="360"/>
      </w:pPr>
      <w:rPr>
        <w:rFonts w:hint="default"/>
      </w:rPr>
    </w:lvl>
    <w:lvl w:ilvl="1" w:tplc="48090019" w:tentative="1">
      <w:start w:val="1"/>
      <w:numFmt w:val="lowerLetter"/>
      <w:lvlText w:val="%2."/>
      <w:lvlJc w:val="left"/>
      <w:pPr>
        <w:ind w:left="1245" w:hanging="360"/>
      </w:pPr>
    </w:lvl>
    <w:lvl w:ilvl="2" w:tplc="4809001B" w:tentative="1">
      <w:start w:val="1"/>
      <w:numFmt w:val="lowerRoman"/>
      <w:lvlText w:val="%3."/>
      <w:lvlJc w:val="right"/>
      <w:pPr>
        <w:ind w:left="1965" w:hanging="180"/>
      </w:pPr>
    </w:lvl>
    <w:lvl w:ilvl="3" w:tplc="4809000F" w:tentative="1">
      <w:start w:val="1"/>
      <w:numFmt w:val="decimal"/>
      <w:lvlText w:val="%4."/>
      <w:lvlJc w:val="left"/>
      <w:pPr>
        <w:ind w:left="2685" w:hanging="360"/>
      </w:pPr>
    </w:lvl>
    <w:lvl w:ilvl="4" w:tplc="48090019" w:tentative="1">
      <w:start w:val="1"/>
      <w:numFmt w:val="lowerLetter"/>
      <w:lvlText w:val="%5."/>
      <w:lvlJc w:val="left"/>
      <w:pPr>
        <w:ind w:left="3405" w:hanging="360"/>
      </w:pPr>
    </w:lvl>
    <w:lvl w:ilvl="5" w:tplc="4809001B" w:tentative="1">
      <w:start w:val="1"/>
      <w:numFmt w:val="lowerRoman"/>
      <w:lvlText w:val="%6."/>
      <w:lvlJc w:val="right"/>
      <w:pPr>
        <w:ind w:left="4125" w:hanging="180"/>
      </w:pPr>
    </w:lvl>
    <w:lvl w:ilvl="6" w:tplc="4809000F" w:tentative="1">
      <w:start w:val="1"/>
      <w:numFmt w:val="decimal"/>
      <w:lvlText w:val="%7."/>
      <w:lvlJc w:val="left"/>
      <w:pPr>
        <w:ind w:left="4845" w:hanging="360"/>
      </w:pPr>
    </w:lvl>
    <w:lvl w:ilvl="7" w:tplc="48090019" w:tentative="1">
      <w:start w:val="1"/>
      <w:numFmt w:val="lowerLetter"/>
      <w:lvlText w:val="%8."/>
      <w:lvlJc w:val="left"/>
      <w:pPr>
        <w:ind w:left="5565" w:hanging="360"/>
      </w:pPr>
    </w:lvl>
    <w:lvl w:ilvl="8" w:tplc="4809001B" w:tentative="1">
      <w:start w:val="1"/>
      <w:numFmt w:val="lowerRoman"/>
      <w:lvlText w:val="%9."/>
      <w:lvlJc w:val="right"/>
      <w:pPr>
        <w:ind w:left="6285" w:hanging="180"/>
      </w:pPr>
    </w:lvl>
  </w:abstractNum>
  <w:abstractNum w:abstractNumId="20" w15:restartNumberingAfterBreak="0">
    <w:nsid w:val="29805ED2"/>
    <w:multiLevelType w:val="hybridMultilevel"/>
    <w:tmpl w:val="DA22E324"/>
    <w:lvl w:ilvl="0" w:tplc="1C78AEA6">
      <w:numFmt w:val="bullet"/>
      <w:lvlText w:val="•"/>
      <w:lvlJc w:val="left"/>
      <w:pPr>
        <w:ind w:left="796" w:hanging="360"/>
      </w:pPr>
      <w:rPr>
        <w:rFonts w:ascii="Calibri" w:eastAsia="Times New Roman"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15:restartNumberingAfterBreak="0">
    <w:nsid w:val="2A4552B9"/>
    <w:multiLevelType w:val="hybridMultilevel"/>
    <w:tmpl w:val="ABEAC0E6"/>
    <w:lvl w:ilvl="0" w:tplc="0582C2FA">
      <w:numFmt w:val="bullet"/>
      <w:lvlText w:val="-"/>
      <w:lvlJc w:val="left"/>
      <w:pPr>
        <w:ind w:left="360" w:hanging="360"/>
      </w:pPr>
      <w:rPr>
        <w:rFonts w:ascii="Calibri" w:eastAsiaTheme="minorEastAsia" w:hAnsi="Calibri" w:cs="Calibri"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2" w15:restartNumberingAfterBreak="0">
    <w:nsid w:val="2A970B09"/>
    <w:multiLevelType w:val="hybridMultilevel"/>
    <w:tmpl w:val="07DA6FC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15:restartNumberingAfterBreak="0">
    <w:nsid w:val="2D1C58B7"/>
    <w:multiLevelType w:val="hybridMultilevel"/>
    <w:tmpl w:val="8044160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2F6B6512"/>
    <w:multiLevelType w:val="hybridMultilevel"/>
    <w:tmpl w:val="5E26360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5" w15:restartNumberingAfterBreak="0">
    <w:nsid w:val="304742E1"/>
    <w:multiLevelType w:val="hybridMultilevel"/>
    <w:tmpl w:val="F42CC42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15:restartNumberingAfterBreak="0">
    <w:nsid w:val="30C36A4A"/>
    <w:multiLevelType w:val="hybridMultilevel"/>
    <w:tmpl w:val="BC42B70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7" w15:restartNumberingAfterBreak="0">
    <w:nsid w:val="3502522F"/>
    <w:multiLevelType w:val="hybridMultilevel"/>
    <w:tmpl w:val="940E8548"/>
    <w:lvl w:ilvl="0" w:tplc="48090019">
      <w:start w:val="1"/>
      <w:numFmt w:val="lowerLetter"/>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28" w15:restartNumberingAfterBreak="0">
    <w:nsid w:val="352A3765"/>
    <w:multiLevelType w:val="hybridMultilevel"/>
    <w:tmpl w:val="9CF041B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362A1C59"/>
    <w:multiLevelType w:val="hybridMultilevel"/>
    <w:tmpl w:val="69B256E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0" w15:restartNumberingAfterBreak="0">
    <w:nsid w:val="36D00D98"/>
    <w:multiLevelType w:val="hybridMultilevel"/>
    <w:tmpl w:val="442016C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1" w15:restartNumberingAfterBreak="0">
    <w:nsid w:val="38D21F4A"/>
    <w:multiLevelType w:val="hybridMultilevel"/>
    <w:tmpl w:val="2E6A0CA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2" w15:restartNumberingAfterBreak="0">
    <w:nsid w:val="3D2E58B1"/>
    <w:multiLevelType w:val="hybridMultilevel"/>
    <w:tmpl w:val="FBF46FDA"/>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3" w15:restartNumberingAfterBreak="0">
    <w:nsid w:val="40914447"/>
    <w:multiLevelType w:val="hybridMultilevel"/>
    <w:tmpl w:val="17965C7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4" w15:restartNumberingAfterBreak="0">
    <w:nsid w:val="40FF3980"/>
    <w:multiLevelType w:val="hybridMultilevel"/>
    <w:tmpl w:val="3E9426E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5" w15:restartNumberingAfterBreak="0">
    <w:nsid w:val="412D0DF3"/>
    <w:multiLevelType w:val="hybridMultilevel"/>
    <w:tmpl w:val="B5B0D7D8"/>
    <w:lvl w:ilvl="0" w:tplc="48090019">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6" w15:restartNumberingAfterBreak="0">
    <w:nsid w:val="41510A5C"/>
    <w:multiLevelType w:val="hybridMultilevel"/>
    <w:tmpl w:val="4CBAD0E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7" w15:restartNumberingAfterBreak="0">
    <w:nsid w:val="41C1455F"/>
    <w:multiLevelType w:val="hybridMultilevel"/>
    <w:tmpl w:val="D92AC6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8" w15:restartNumberingAfterBreak="0">
    <w:nsid w:val="456044FC"/>
    <w:multiLevelType w:val="hybridMultilevel"/>
    <w:tmpl w:val="1F0A2CD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9" w15:restartNumberingAfterBreak="0">
    <w:nsid w:val="45841B1D"/>
    <w:multiLevelType w:val="hybridMultilevel"/>
    <w:tmpl w:val="BE74DA64"/>
    <w:lvl w:ilvl="0" w:tplc="0582C2FA">
      <w:numFmt w:val="bullet"/>
      <w:lvlText w:val="-"/>
      <w:lvlJc w:val="left"/>
      <w:pPr>
        <w:ind w:left="360" w:hanging="360"/>
      </w:pPr>
      <w:rPr>
        <w:rFonts w:ascii="Calibri" w:eastAsiaTheme="minorEastAsia" w:hAnsi="Calibri" w:cs="Calibri"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0" w15:restartNumberingAfterBreak="0">
    <w:nsid w:val="469C1256"/>
    <w:multiLevelType w:val="hybridMultilevel"/>
    <w:tmpl w:val="66CAC30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1" w15:restartNumberingAfterBreak="0">
    <w:nsid w:val="4A1F5300"/>
    <w:multiLevelType w:val="hybridMultilevel"/>
    <w:tmpl w:val="DDCECA6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2" w15:restartNumberingAfterBreak="0">
    <w:nsid w:val="4C0D5355"/>
    <w:multiLevelType w:val="hybridMultilevel"/>
    <w:tmpl w:val="32CC302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3" w15:restartNumberingAfterBreak="0">
    <w:nsid w:val="4D865844"/>
    <w:multiLevelType w:val="hybridMultilevel"/>
    <w:tmpl w:val="DC346F1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4" w15:restartNumberingAfterBreak="0">
    <w:nsid w:val="4F251721"/>
    <w:multiLevelType w:val="hybridMultilevel"/>
    <w:tmpl w:val="FAE4831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5" w15:restartNumberingAfterBreak="0">
    <w:nsid w:val="53077631"/>
    <w:multiLevelType w:val="hybridMultilevel"/>
    <w:tmpl w:val="17A45818"/>
    <w:lvl w:ilvl="0" w:tplc="0582C2FA">
      <w:numFmt w:val="bullet"/>
      <w:lvlText w:val="-"/>
      <w:lvlJc w:val="left"/>
      <w:pPr>
        <w:ind w:left="360" w:hanging="360"/>
      </w:pPr>
      <w:rPr>
        <w:rFonts w:ascii="Calibri" w:eastAsiaTheme="minorEastAsia" w:hAnsi="Calibri" w:cs="Calibri"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6" w15:restartNumberingAfterBreak="0">
    <w:nsid w:val="553F260D"/>
    <w:multiLevelType w:val="multilevel"/>
    <w:tmpl w:val="191239C0"/>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7" w15:restartNumberingAfterBreak="0">
    <w:nsid w:val="57314634"/>
    <w:multiLevelType w:val="hybridMultilevel"/>
    <w:tmpl w:val="1454178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8" w15:restartNumberingAfterBreak="0">
    <w:nsid w:val="583419F4"/>
    <w:multiLevelType w:val="hybridMultilevel"/>
    <w:tmpl w:val="AEE8868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9" w15:restartNumberingAfterBreak="0">
    <w:nsid w:val="58377BBA"/>
    <w:multiLevelType w:val="hybridMultilevel"/>
    <w:tmpl w:val="C15C735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0" w15:restartNumberingAfterBreak="0">
    <w:nsid w:val="5BB902E8"/>
    <w:multiLevelType w:val="hybridMultilevel"/>
    <w:tmpl w:val="4B4AB95A"/>
    <w:lvl w:ilvl="0" w:tplc="48090019">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1" w15:restartNumberingAfterBreak="0">
    <w:nsid w:val="5D7F0E4E"/>
    <w:multiLevelType w:val="hybridMultilevel"/>
    <w:tmpl w:val="EAE6188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2" w15:restartNumberingAfterBreak="0">
    <w:nsid w:val="5F8428E1"/>
    <w:multiLevelType w:val="hybridMultilevel"/>
    <w:tmpl w:val="C4C8DA88"/>
    <w:lvl w:ilvl="0" w:tplc="0BF2BCD6">
      <w:start w:val="1"/>
      <w:numFmt w:val="bullet"/>
      <w:lvlText w:val=""/>
      <w:lvlJc w:val="left"/>
      <w:pPr>
        <w:ind w:left="720" w:hanging="360"/>
      </w:pPr>
      <w:rPr>
        <w:rFonts w:ascii="Symbol" w:hAnsi="Symbol" w:hint="default"/>
        <w:color w:val="000000" w:themeColor="text1"/>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3" w15:restartNumberingAfterBreak="0">
    <w:nsid w:val="613F79AC"/>
    <w:multiLevelType w:val="hybridMultilevel"/>
    <w:tmpl w:val="1F984B5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4" w15:restartNumberingAfterBreak="0">
    <w:nsid w:val="61DD32EE"/>
    <w:multiLevelType w:val="hybridMultilevel"/>
    <w:tmpl w:val="3EB6246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5" w15:restartNumberingAfterBreak="0">
    <w:nsid w:val="62134227"/>
    <w:multiLevelType w:val="hybridMultilevel"/>
    <w:tmpl w:val="233E7122"/>
    <w:lvl w:ilvl="0" w:tplc="8CD6931C">
      <w:start w:val="1"/>
      <w:numFmt w:val="lowerLetter"/>
      <w:lvlText w:val="%1."/>
      <w:lvlJc w:val="left"/>
      <w:pPr>
        <w:tabs>
          <w:tab w:val="num" w:pos="720"/>
        </w:tabs>
        <w:ind w:left="720" w:hanging="360"/>
      </w:pPr>
    </w:lvl>
    <w:lvl w:ilvl="1" w:tplc="0664869A">
      <w:start w:val="1"/>
      <w:numFmt w:val="lowerLetter"/>
      <w:lvlText w:val="%2."/>
      <w:lvlJc w:val="left"/>
      <w:pPr>
        <w:tabs>
          <w:tab w:val="num" w:pos="1440"/>
        </w:tabs>
        <w:ind w:left="1440" w:hanging="360"/>
      </w:pPr>
    </w:lvl>
    <w:lvl w:ilvl="2" w:tplc="56929078" w:tentative="1">
      <w:start w:val="1"/>
      <w:numFmt w:val="lowerLetter"/>
      <w:lvlText w:val="%3."/>
      <w:lvlJc w:val="left"/>
      <w:pPr>
        <w:tabs>
          <w:tab w:val="num" w:pos="2160"/>
        </w:tabs>
        <w:ind w:left="2160" w:hanging="360"/>
      </w:pPr>
    </w:lvl>
    <w:lvl w:ilvl="3" w:tplc="B588ADEA" w:tentative="1">
      <w:start w:val="1"/>
      <w:numFmt w:val="lowerLetter"/>
      <w:lvlText w:val="%4."/>
      <w:lvlJc w:val="left"/>
      <w:pPr>
        <w:tabs>
          <w:tab w:val="num" w:pos="2880"/>
        </w:tabs>
        <w:ind w:left="2880" w:hanging="360"/>
      </w:pPr>
    </w:lvl>
    <w:lvl w:ilvl="4" w:tplc="56C88D86" w:tentative="1">
      <w:start w:val="1"/>
      <w:numFmt w:val="lowerLetter"/>
      <w:lvlText w:val="%5."/>
      <w:lvlJc w:val="left"/>
      <w:pPr>
        <w:tabs>
          <w:tab w:val="num" w:pos="3600"/>
        </w:tabs>
        <w:ind w:left="3600" w:hanging="360"/>
      </w:pPr>
    </w:lvl>
    <w:lvl w:ilvl="5" w:tplc="D8F837DE" w:tentative="1">
      <w:start w:val="1"/>
      <w:numFmt w:val="lowerLetter"/>
      <w:lvlText w:val="%6."/>
      <w:lvlJc w:val="left"/>
      <w:pPr>
        <w:tabs>
          <w:tab w:val="num" w:pos="4320"/>
        </w:tabs>
        <w:ind w:left="4320" w:hanging="360"/>
      </w:pPr>
    </w:lvl>
    <w:lvl w:ilvl="6" w:tplc="AC0A7CCC" w:tentative="1">
      <w:start w:val="1"/>
      <w:numFmt w:val="lowerLetter"/>
      <w:lvlText w:val="%7."/>
      <w:lvlJc w:val="left"/>
      <w:pPr>
        <w:tabs>
          <w:tab w:val="num" w:pos="5040"/>
        </w:tabs>
        <w:ind w:left="5040" w:hanging="360"/>
      </w:pPr>
    </w:lvl>
    <w:lvl w:ilvl="7" w:tplc="1F9CE77A" w:tentative="1">
      <w:start w:val="1"/>
      <w:numFmt w:val="lowerLetter"/>
      <w:lvlText w:val="%8."/>
      <w:lvlJc w:val="left"/>
      <w:pPr>
        <w:tabs>
          <w:tab w:val="num" w:pos="5760"/>
        </w:tabs>
        <w:ind w:left="5760" w:hanging="360"/>
      </w:pPr>
    </w:lvl>
    <w:lvl w:ilvl="8" w:tplc="DA7A00E2" w:tentative="1">
      <w:start w:val="1"/>
      <w:numFmt w:val="lowerLetter"/>
      <w:lvlText w:val="%9."/>
      <w:lvlJc w:val="left"/>
      <w:pPr>
        <w:tabs>
          <w:tab w:val="num" w:pos="6480"/>
        </w:tabs>
        <w:ind w:left="6480" w:hanging="360"/>
      </w:pPr>
    </w:lvl>
  </w:abstractNum>
  <w:abstractNum w:abstractNumId="56" w15:restartNumberingAfterBreak="0">
    <w:nsid w:val="62646A6B"/>
    <w:multiLevelType w:val="hybridMultilevel"/>
    <w:tmpl w:val="547EE37C"/>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57" w15:restartNumberingAfterBreak="0">
    <w:nsid w:val="64444D98"/>
    <w:multiLevelType w:val="hybridMultilevel"/>
    <w:tmpl w:val="11683D0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8" w15:restartNumberingAfterBreak="0">
    <w:nsid w:val="675914FD"/>
    <w:multiLevelType w:val="hybridMultilevel"/>
    <w:tmpl w:val="B4C45D7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9" w15:restartNumberingAfterBreak="0">
    <w:nsid w:val="6E481574"/>
    <w:multiLevelType w:val="multilevel"/>
    <w:tmpl w:val="5622C38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0" w15:restartNumberingAfterBreak="0">
    <w:nsid w:val="6FE33022"/>
    <w:multiLevelType w:val="hybridMultilevel"/>
    <w:tmpl w:val="A36840A6"/>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61" w15:restartNumberingAfterBreak="0">
    <w:nsid w:val="758125DB"/>
    <w:multiLevelType w:val="multilevel"/>
    <w:tmpl w:val="191239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8EC35D9"/>
    <w:multiLevelType w:val="hybridMultilevel"/>
    <w:tmpl w:val="F1DC1D4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3" w15:restartNumberingAfterBreak="0">
    <w:nsid w:val="79A57E4F"/>
    <w:multiLevelType w:val="hybridMultilevel"/>
    <w:tmpl w:val="100A942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4" w15:restartNumberingAfterBreak="0">
    <w:nsid w:val="7C477A6B"/>
    <w:multiLevelType w:val="hybridMultilevel"/>
    <w:tmpl w:val="5E36BF2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5" w15:restartNumberingAfterBreak="0">
    <w:nsid w:val="7C5A67A3"/>
    <w:multiLevelType w:val="multilevel"/>
    <w:tmpl w:val="191239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CB33652"/>
    <w:multiLevelType w:val="hybridMultilevel"/>
    <w:tmpl w:val="560C973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169098608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88151144">
    <w:abstractNumId w:val="27"/>
  </w:num>
  <w:num w:numId="3" w16cid:durableId="1530682426">
    <w:abstractNumId w:val="4"/>
  </w:num>
  <w:num w:numId="4" w16cid:durableId="361825634">
    <w:abstractNumId w:val="48"/>
  </w:num>
  <w:num w:numId="5" w16cid:durableId="1881672685">
    <w:abstractNumId w:val="13"/>
  </w:num>
  <w:num w:numId="6" w16cid:durableId="481196619">
    <w:abstractNumId w:val="24"/>
  </w:num>
  <w:num w:numId="7" w16cid:durableId="1173375747">
    <w:abstractNumId w:val="58"/>
  </w:num>
  <w:num w:numId="8" w16cid:durableId="1627613264">
    <w:abstractNumId w:val="22"/>
  </w:num>
  <w:num w:numId="9" w16cid:durableId="1634405850">
    <w:abstractNumId w:val="54"/>
  </w:num>
  <w:num w:numId="10" w16cid:durableId="1558976183">
    <w:abstractNumId w:val="53"/>
  </w:num>
  <w:num w:numId="11" w16cid:durableId="2103408441">
    <w:abstractNumId w:val="43"/>
  </w:num>
  <w:num w:numId="12" w16cid:durableId="937100769">
    <w:abstractNumId w:val="9"/>
  </w:num>
  <w:num w:numId="13" w16cid:durableId="1046878807">
    <w:abstractNumId w:val="64"/>
  </w:num>
  <w:num w:numId="14" w16cid:durableId="368384090">
    <w:abstractNumId w:val="37"/>
  </w:num>
  <w:num w:numId="15" w16cid:durableId="194317114">
    <w:abstractNumId w:val="40"/>
  </w:num>
  <w:num w:numId="16" w16cid:durableId="2100633301">
    <w:abstractNumId w:val="51"/>
  </w:num>
  <w:num w:numId="17" w16cid:durableId="1554655203">
    <w:abstractNumId w:val="21"/>
  </w:num>
  <w:num w:numId="18" w16cid:durableId="1713578979">
    <w:abstractNumId w:val="17"/>
  </w:num>
  <w:num w:numId="19" w16cid:durableId="376440531">
    <w:abstractNumId w:val="12"/>
  </w:num>
  <w:num w:numId="20" w16cid:durableId="281346608">
    <w:abstractNumId w:val="45"/>
  </w:num>
  <w:num w:numId="21" w16cid:durableId="870074190">
    <w:abstractNumId w:val="6"/>
  </w:num>
  <w:num w:numId="22" w16cid:durableId="1709572532">
    <w:abstractNumId w:val="62"/>
  </w:num>
  <w:num w:numId="23" w16cid:durableId="727459700">
    <w:abstractNumId w:val="1"/>
  </w:num>
  <w:num w:numId="24" w16cid:durableId="2145156719">
    <w:abstractNumId w:val="39"/>
  </w:num>
  <w:num w:numId="25" w16cid:durableId="1889104964">
    <w:abstractNumId w:val="38"/>
  </w:num>
  <w:num w:numId="26" w16cid:durableId="1899975237">
    <w:abstractNumId w:val="28"/>
  </w:num>
  <w:num w:numId="27" w16cid:durableId="1911188016">
    <w:abstractNumId w:val="36"/>
  </w:num>
  <w:num w:numId="28" w16cid:durableId="674067438">
    <w:abstractNumId w:val="30"/>
  </w:num>
  <w:num w:numId="29" w16cid:durableId="1476335713">
    <w:abstractNumId w:val="20"/>
  </w:num>
  <w:num w:numId="30" w16cid:durableId="1721126900">
    <w:abstractNumId w:val="66"/>
  </w:num>
  <w:num w:numId="31" w16cid:durableId="104930043">
    <w:abstractNumId w:val="5"/>
  </w:num>
  <w:num w:numId="32" w16cid:durableId="1424840450">
    <w:abstractNumId w:val="18"/>
  </w:num>
  <w:num w:numId="33" w16cid:durableId="1299413987">
    <w:abstractNumId w:val="59"/>
  </w:num>
  <w:num w:numId="34" w16cid:durableId="1451362940">
    <w:abstractNumId w:val="41"/>
  </w:num>
  <w:num w:numId="35" w16cid:durableId="1052344188">
    <w:abstractNumId w:val="33"/>
  </w:num>
  <w:num w:numId="36" w16cid:durableId="551040617">
    <w:abstractNumId w:val="25"/>
  </w:num>
  <w:num w:numId="37" w16cid:durableId="1626540531">
    <w:abstractNumId w:val="8"/>
  </w:num>
  <w:num w:numId="38" w16cid:durableId="864517379">
    <w:abstractNumId w:val="49"/>
  </w:num>
  <w:num w:numId="39" w16cid:durableId="9993659">
    <w:abstractNumId w:val="3"/>
  </w:num>
  <w:num w:numId="40" w16cid:durableId="704524269">
    <w:abstractNumId w:val="50"/>
  </w:num>
  <w:num w:numId="41" w16cid:durableId="336352225">
    <w:abstractNumId w:val="35"/>
  </w:num>
  <w:num w:numId="42" w16cid:durableId="1520774031">
    <w:abstractNumId w:val="59"/>
  </w:num>
  <w:num w:numId="43" w16cid:durableId="856433482">
    <w:abstractNumId w:val="41"/>
  </w:num>
  <w:num w:numId="44" w16cid:durableId="856895214">
    <w:abstractNumId w:val="26"/>
  </w:num>
  <w:num w:numId="45" w16cid:durableId="1256983963">
    <w:abstractNumId w:val="57"/>
  </w:num>
  <w:num w:numId="46" w16cid:durableId="285158788">
    <w:abstractNumId w:val="44"/>
  </w:num>
  <w:num w:numId="47" w16cid:durableId="1276906868">
    <w:abstractNumId w:val="47"/>
  </w:num>
  <w:num w:numId="48" w16cid:durableId="1756592615">
    <w:abstractNumId w:val="15"/>
  </w:num>
  <w:num w:numId="49" w16cid:durableId="623732569">
    <w:abstractNumId w:val="60"/>
  </w:num>
  <w:num w:numId="50" w16cid:durableId="1863351692">
    <w:abstractNumId w:val="63"/>
  </w:num>
  <w:num w:numId="51" w16cid:durableId="1342275057">
    <w:abstractNumId w:val="2"/>
  </w:num>
  <w:num w:numId="52" w16cid:durableId="595795615">
    <w:abstractNumId w:val="34"/>
  </w:num>
  <w:num w:numId="53" w16cid:durableId="872881337">
    <w:abstractNumId w:val="16"/>
  </w:num>
  <w:num w:numId="54" w16cid:durableId="634290142">
    <w:abstractNumId w:val="23"/>
  </w:num>
  <w:num w:numId="55" w16cid:durableId="944730831">
    <w:abstractNumId w:val="14"/>
  </w:num>
  <w:num w:numId="56" w16cid:durableId="1880168822">
    <w:abstractNumId w:val="31"/>
  </w:num>
  <w:num w:numId="57" w16cid:durableId="1221551532">
    <w:abstractNumId w:val="42"/>
  </w:num>
  <w:num w:numId="58" w16cid:durableId="771970726">
    <w:abstractNumId w:val="52"/>
  </w:num>
  <w:num w:numId="59" w16cid:durableId="79833976">
    <w:abstractNumId w:val="55"/>
  </w:num>
  <w:num w:numId="60" w16cid:durableId="327707871">
    <w:abstractNumId w:val="41"/>
  </w:num>
  <w:num w:numId="61" w16cid:durableId="255941326">
    <w:abstractNumId w:val="7"/>
  </w:num>
  <w:num w:numId="62" w16cid:durableId="1139878568">
    <w:abstractNumId w:val="65"/>
  </w:num>
  <w:num w:numId="63" w16cid:durableId="75329100">
    <w:abstractNumId w:val="61"/>
  </w:num>
  <w:num w:numId="64" w16cid:durableId="1941139468">
    <w:abstractNumId w:val="46"/>
  </w:num>
  <w:num w:numId="65" w16cid:durableId="2122451244">
    <w:abstractNumId w:val="0"/>
  </w:num>
  <w:num w:numId="66" w16cid:durableId="272250185">
    <w:abstractNumId w:val="29"/>
  </w:num>
  <w:num w:numId="67" w16cid:durableId="720595874">
    <w:abstractNumId w:val="32"/>
  </w:num>
  <w:num w:numId="68" w16cid:durableId="710037184">
    <w:abstractNumId w:val="56"/>
  </w:num>
  <w:num w:numId="69" w16cid:durableId="1203053224">
    <w:abstractNumId w:val="11"/>
  </w:num>
  <w:num w:numId="70" w16cid:durableId="1246526132">
    <w:abstractNumId w:val="19"/>
  </w:num>
  <w:num w:numId="71" w16cid:durableId="340014735">
    <w:abstractNumId w:val="1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943"/>
    <w:rsid w:val="000008A2"/>
    <w:rsid w:val="00000CD2"/>
    <w:rsid w:val="00005EEB"/>
    <w:rsid w:val="00005F0A"/>
    <w:rsid w:val="00010104"/>
    <w:rsid w:val="00025500"/>
    <w:rsid w:val="00036150"/>
    <w:rsid w:val="0003671B"/>
    <w:rsid w:val="00037A81"/>
    <w:rsid w:val="00051F95"/>
    <w:rsid w:val="00056098"/>
    <w:rsid w:val="00064779"/>
    <w:rsid w:val="00064E74"/>
    <w:rsid w:val="00071207"/>
    <w:rsid w:val="000743C2"/>
    <w:rsid w:val="000821BE"/>
    <w:rsid w:val="000A2E39"/>
    <w:rsid w:val="000A7FA5"/>
    <w:rsid w:val="000B37EA"/>
    <w:rsid w:val="000B5946"/>
    <w:rsid w:val="000D1370"/>
    <w:rsid w:val="000D2229"/>
    <w:rsid w:val="000D3CB1"/>
    <w:rsid w:val="000D551B"/>
    <w:rsid w:val="000E38C9"/>
    <w:rsid w:val="000E6E06"/>
    <w:rsid w:val="000F27C1"/>
    <w:rsid w:val="000F356E"/>
    <w:rsid w:val="000F6A4E"/>
    <w:rsid w:val="00125F75"/>
    <w:rsid w:val="0012704E"/>
    <w:rsid w:val="00130895"/>
    <w:rsid w:val="00130E77"/>
    <w:rsid w:val="00147E0C"/>
    <w:rsid w:val="00155C86"/>
    <w:rsid w:val="00160912"/>
    <w:rsid w:val="001669A0"/>
    <w:rsid w:val="001671C9"/>
    <w:rsid w:val="0017180B"/>
    <w:rsid w:val="001766CA"/>
    <w:rsid w:val="00176906"/>
    <w:rsid w:val="00181FE8"/>
    <w:rsid w:val="00190176"/>
    <w:rsid w:val="001B04CA"/>
    <w:rsid w:val="001B1D28"/>
    <w:rsid w:val="001C5009"/>
    <w:rsid w:val="001D21E7"/>
    <w:rsid w:val="001E15DB"/>
    <w:rsid w:val="001F0900"/>
    <w:rsid w:val="001F29E1"/>
    <w:rsid w:val="0020548C"/>
    <w:rsid w:val="00207F7B"/>
    <w:rsid w:val="0020E21B"/>
    <w:rsid w:val="00214DAB"/>
    <w:rsid w:val="00226A27"/>
    <w:rsid w:val="00235596"/>
    <w:rsid w:val="00245214"/>
    <w:rsid w:val="00251BD6"/>
    <w:rsid w:val="00252DE9"/>
    <w:rsid w:val="00257E51"/>
    <w:rsid w:val="00262307"/>
    <w:rsid w:val="00263529"/>
    <w:rsid w:val="00270E87"/>
    <w:rsid w:val="0027383E"/>
    <w:rsid w:val="00274943"/>
    <w:rsid w:val="00286DCC"/>
    <w:rsid w:val="002964C4"/>
    <w:rsid w:val="002A2F9C"/>
    <w:rsid w:val="002B2CD3"/>
    <w:rsid w:val="002B7411"/>
    <w:rsid w:val="002C17B0"/>
    <w:rsid w:val="002C39A5"/>
    <w:rsid w:val="002C4873"/>
    <w:rsid w:val="002C73C0"/>
    <w:rsid w:val="002E0645"/>
    <w:rsid w:val="002E371C"/>
    <w:rsid w:val="002E3A96"/>
    <w:rsid w:val="002F01DE"/>
    <w:rsid w:val="002F1F52"/>
    <w:rsid w:val="0031162C"/>
    <w:rsid w:val="003152A1"/>
    <w:rsid w:val="00321C82"/>
    <w:rsid w:val="00332905"/>
    <w:rsid w:val="003515A6"/>
    <w:rsid w:val="00360E1E"/>
    <w:rsid w:val="00362855"/>
    <w:rsid w:val="00362DDE"/>
    <w:rsid w:val="00382AC7"/>
    <w:rsid w:val="00384343"/>
    <w:rsid w:val="00384446"/>
    <w:rsid w:val="00384AB4"/>
    <w:rsid w:val="00387D6A"/>
    <w:rsid w:val="003A02A9"/>
    <w:rsid w:val="003A29E9"/>
    <w:rsid w:val="003A3CEE"/>
    <w:rsid w:val="003B10B8"/>
    <w:rsid w:val="003B70A8"/>
    <w:rsid w:val="003C7697"/>
    <w:rsid w:val="003D224E"/>
    <w:rsid w:val="003D31D1"/>
    <w:rsid w:val="003D3C22"/>
    <w:rsid w:val="003D650A"/>
    <w:rsid w:val="003E1D67"/>
    <w:rsid w:val="003F0331"/>
    <w:rsid w:val="0040196B"/>
    <w:rsid w:val="00414AF8"/>
    <w:rsid w:val="00422527"/>
    <w:rsid w:val="004336EB"/>
    <w:rsid w:val="004378A0"/>
    <w:rsid w:val="00453222"/>
    <w:rsid w:val="0045329D"/>
    <w:rsid w:val="00454FB3"/>
    <w:rsid w:val="00455D49"/>
    <w:rsid w:val="004610F1"/>
    <w:rsid w:val="00465267"/>
    <w:rsid w:val="00465F36"/>
    <w:rsid w:val="00472946"/>
    <w:rsid w:val="00480E9F"/>
    <w:rsid w:val="004841E0"/>
    <w:rsid w:val="00484511"/>
    <w:rsid w:val="00487CBE"/>
    <w:rsid w:val="004A1783"/>
    <w:rsid w:val="004A25DA"/>
    <w:rsid w:val="004D0FB2"/>
    <w:rsid w:val="004D3AD6"/>
    <w:rsid w:val="004E2874"/>
    <w:rsid w:val="00501F88"/>
    <w:rsid w:val="00520C1C"/>
    <w:rsid w:val="00524DE9"/>
    <w:rsid w:val="00532BA2"/>
    <w:rsid w:val="005362CA"/>
    <w:rsid w:val="00536D16"/>
    <w:rsid w:val="0054214D"/>
    <w:rsid w:val="0056099E"/>
    <w:rsid w:val="00562C27"/>
    <w:rsid w:val="00572465"/>
    <w:rsid w:val="005726A0"/>
    <w:rsid w:val="0057294B"/>
    <w:rsid w:val="005763D2"/>
    <w:rsid w:val="0057713F"/>
    <w:rsid w:val="00577301"/>
    <w:rsid w:val="00583468"/>
    <w:rsid w:val="00585815"/>
    <w:rsid w:val="00585B51"/>
    <w:rsid w:val="005A76EC"/>
    <w:rsid w:val="005B4B84"/>
    <w:rsid w:val="005B6EC0"/>
    <w:rsid w:val="005D4FF3"/>
    <w:rsid w:val="005D664E"/>
    <w:rsid w:val="005E042D"/>
    <w:rsid w:val="005E4325"/>
    <w:rsid w:val="005E7487"/>
    <w:rsid w:val="005F1159"/>
    <w:rsid w:val="005F11C6"/>
    <w:rsid w:val="005F1845"/>
    <w:rsid w:val="005F526A"/>
    <w:rsid w:val="005F7AF6"/>
    <w:rsid w:val="00602EB0"/>
    <w:rsid w:val="00605CE5"/>
    <w:rsid w:val="00610B6B"/>
    <w:rsid w:val="00612E41"/>
    <w:rsid w:val="00615BB4"/>
    <w:rsid w:val="00623D71"/>
    <w:rsid w:val="0063068D"/>
    <w:rsid w:val="00640F8F"/>
    <w:rsid w:val="00646E0C"/>
    <w:rsid w:val="00654EE8"/>
    <w:rsid w:val="00655FAF"/>
    <w:rsid w:val="00661A9C"/>
    <w:rsid w:val="00663570"/>
    <w:rsid w:val="00665916"/>
    <w:rsid w:val="00670B24"/>
    <w:rsid w:val="00675D77"/>
    <w:rsid w:val="00690EE6"/>
    <w:rsid w:val="00694EA5"/>
    <w:rsid w:val="00696FFD"/>
    <w:rsid w:val="006A126E"/>
    <w:rsid w:val="006A41E9"/>
    <w:rsid w:val="006A73DE"/>
    <w:rsid w:val="006C029E"/>
    <w:rsid w:val="006C0B13"/>
    <w:rsid w:val="006C358B"/>
    <w:rsid w:val="006D1D29"/>
    <w:rsid w:val="006D1E31"/>
    <w:rsid w:val="006D5B4C"/>
    <w:rsid w:val="006F0833"/>
    <w:rsid w:val="00704D4E"/>
    <w:rsid w:val="007118D3"/>
    <w:rsid w:val="007171DE"/>
    <w:rsid w:val="00726426"/>
    <w:rsid w:val="00727EC6"/>
    <w:rsid w:val="0073764E"/>
    <w:rsid w:val="007378A9"/>
    <w:rsid w:val="00745C68"/>
    <w:rsid w:val="00751428"/>
    <w:rsid w:val="00752EFA"/>
    <w:rsid w:val="00754BC5"/>
    <w:rsid w:val="0075619F"/>
    <w:rsid w:val="00757C58"/>
    <w:rsid w:val="00763BFA"/>
    <w:rsid w:val="0076532C"/>
    <w:rsid w:val="00766E0E"/>
    <w:rsid w:val="00776E57"/>
    <w:rsid w:val="0078049B"/>
    <w:rsid w:val="00792C12"/>
    <w:rsid w:val="007B51B6"/>
    <w:rsid w:val="007B6280"/>
    <w:rsid w:val="007B7403"/>
    <w:rsid w:val="007C071D"/>
    <w:rsid w:val="007C369C"/>
    <w:rsid w:val="007E504C"/>
    <w:rsid w:val="007F3C18"/>
    <w:rsid w:val="00801A7C"/>
    <w:rsid w:val="008141E7"/>
    <w:rsid w:val="008177B7"/>
    <w:rsid w:val="00824027"/>
    <w:rsid w:val="00840081"/>
    <w:rsid w:val="008418F5"/>
    <w:rsid w:val="00846766"/>
    <w:rsid w:val="0086164C"/>
    <w:rsid w:val="008621FC"/>
    <w:rsid w:val="00874B89"/>
    <w:rsid w:val="0088327E"/>
    <w:rsid w:val="00883525"/>
    <w:rsid w:val="0088570D"/>
    <w:rsid w:val="00892CB4"/>
    <w:rsid w:val="008A670E"/>
    <w:rsid w:val="008A75B2"/>
    <w:rsid w:val="008B6DA2"/>
    <w:rsid w:val="008D5979"/>
    <w:rsid w:val="008E2AA5"/>
    <w:rsid w:val="008F2F98"/>
    <w:rsid w:val="00900B60"/>
    <w:rsid w:val="009142B3"/>
    <w:rsid w:val="009146F8"/>
    <w:rsid w:val="00920D61"/>
    <w:rsid w:val="009268CB"/>
    <w:rsid w:val="0092693E"/>
    <w:rsid w:val="00931B66"/>
    <w:rsid w:val="009323DB"/>
    <w:rsid w:val="00934023"/>
    <w:rsid w:val="0093564B"/>
    <w:rsid w:val="009403EA"/>
    <w:rsid w:val="0094349F"/>
    <w:rsid w:val="00946F13"/>
    <w:rsid w:val="0095236E"/>
    <w:rsid w:val="00954EBC"/>
    <w:rsid w:val="00963088"/>
    <w:rsid w:val="00966335"/>
    <w:rsid w:val="0096764A"/>
    <w:rsid w:val="00967BB3"/>
    <w:rsid w:val="0097326A"/>
    <w:rsid w:val="00975951"/>
    <w:rsid w:val="0097757F"/>
    <w:rsid w:val="00977AB2"/>
    <w:rsid w:val="00980ECA"/>
    <w:rsid w:val="0098480D"/>
    <w:rsid w:val="0099031F"/>
    <w:rsid w:val="009909B6"/>
    <w:rsid w:val="00996352"/>
    <w:rsid w:val="009A5D91"/>
    <w:rsid w:val="009B6732"/>
    <w:rsid w:val="009B76DB"/>
    <w:rsid w:val="009C059D"/>
    <w:rsid w:val="009C2D76"/>
    <w:rsid w:val="009D5369"/>
    <w:rsid w:val="009D5ECB"/>
    <w:rsid w:val="009F6968"/>
    <w:rsid w:val="00A02A83"/>
    <w:rsid w:val="00A03675"/>
    <w:rsid w:val="00A05DAC"/>
    <w:rsid w:val="00A05DE9"/>
    <w:rsid w:val="00A07742"/>
    <w:rsid w:val="00A2008A"/>
    <w:rsid w:val="00A26273"/>
    <w:rsid w:val="00A269D7"/>
    <w:rsid w:val="00A32B4F"/>
    <w:rsid w:val="00A40172"/>
    <w:rsid w:val="00A4244C"/>
    <w:rsid w:val="00A50721"/>
    <w:rsid w:val="00A559EB"/>
    <w:rsid w:val="00A56217"/>
    <w:rsid w:val="00A57091"/>
    <w:rsid w:val="00A575F7"/>
    <w:rsid w:val="00A7178D"/>
    <w:rsid w:val="00A77581"/>
    <w:rsid w:val="00A96319"/>
    <w:rsid w:val="00AA0488"/>
    <w:rsid w:val="00AA30E0"/>
    <w:rsid w:val="00AC235E"/>
    <w:rsid w:val="00AC7CA9"/>
    <w:rsid w:val="00AD2DAA"/>
    <w:rsid w:val="00AF3669"/>
    <w:rsid w:val="00B12631"/>
    <w:rsid w:val="00B13B27"/>
    <w:rsid w:val="00B143CD"/>
    <w:rsid w:val="00B18FD1"/>
    <w:rsid w:val="00B342C2"/>
    <w:rsid w:val="00B36B41"/>
    <w:rsid w:val="00B36DF4"/>
    <w:rsid w:val="00B417E4"/>
    <w:rsid w:val="00B4305A"/>
    <w:rsid w:val="00B44829"/>
    <w:rsid w:val="00B56204"/>
    <w:rsid w:val="00B57199"/>
    <w:rsid w:val="00B6063C"/>
    <w:rsid w:val="00B7469C"/>
    <w:rsid w:val="00B76F44"/>
    <w:rsid w:val="00B8197F"/>
    <w:rsid w:val="00B8564D"/>
    <w:rsid w:val="00B861E0"/>
    <w:rsid w:val="00B87C64"/>
    <w:rsid w:val="00B905EF"/>
    <w:rsid w:val="00BA0D90"/>
    <w:rsid w:val="00BA6865"/>
    <w:rsid w:val="00BB4A5A"/>
    <w:rsid w:val="00BB7651"/>
    <w:rsid w:val="00BC3926"/>
    <w:rsid w:val="00BC766A"/>
    <w:rsid w:val="00BD6B95"/>
    <w:rsid w:val="00BE3BDD"/>
    <w:rsid w:val="00BE6184"/>
    <w:rsid w:val="00BF33F7"/>
    <w:rsid w:val="00C06353"/>
    <w:rsid w:val="00C11179"/>
    <w:rsid w:val="00C1566F"/>
    <w:rsid w:val="00C1693E"/>
    <w:rsid w:val="00C4167A"/>
    <w:rsid w:val="00C4583C"/>
    <w:rsid w:val="00C46C5C"/>
    <w:rsid w:val="00C50ADC"/>
    <w:rsid w:val="00C50B70"/>
    <w:rsid w:val="00C51116"/>
    <w:rsid w:val="00C51B0C"/>
    <w:rsid w:val="00C53827"/>
    <w:rsid w:val="00C63CCA"/>
    <w:rsid w:val="00C64DAD"/>
    <w:rsid w:val="00C77298"/>
    <w:rsid w:val="00C81810"/>
    <w:rsid w:val="00C916E2"/>
    <w:rsid w:val="00CA209B"/>
    <w:rsid w:val="00CB1CEB"/>
    <w:rsid w:val="00CC16C0"/>
    <w:rsid w:val="00CC762F"/>
    <w:rsid w:val="00CD24AE"/>
    <w:rsid w:val="00CE13CC"/>
    <w:rsid w:val="00CE4D39"/>
    <w:rsid w:val="00CE6B51"/>
    <w:rsid w:val="00CF0CD0"/>
    <w:rsid w:val="00D00096"/>
    <w:rsid w:val="00D11333"/>
    <w:rsid w:val="00D11DBE"/>
    <w:rsid w:val="00D14D27"/>
    <w:rsid w:val="00D2165E"/>
    <w:rsid w:val="00D26E1B"/>
    <w:rsid w:val="00D40277"/>
    <w:rsid w:val="00D473D9"/>
    <w:rsid w:val="00D47535"/>
    <w:rsid w:val="00D544FD"/>
    <w:rsid w:val="00D64CDE"/>
    <w:rsid w:val="00D74398"/>
    <w:rsid w:val="00D945C8"/>
    <w:rsid w:val="00D94A96"/>
    <w:rsid w:val="00DA35B5"/>
    <w:rsid w:val="00DA3A90"/>
    <w:rsid w:val="00DA48BF"/>
    <w:rsid w:val="00DB1A7A"/>
    <w:rsid w:val="00DB204A"/>
    <w:rsid w:val="00DB5FDC"/>
    <w:rsid w:val="00DD65A4"/>
    <w:rsid w:val="00DE0498"/>
    <w:rsid w:val="00DE27F3"/>
    <w:rsid w:val="00DF12DA"/>
    <w:rsid w:val="00E03E1D"/>
    <w:rsid w:val="00E07CF5"/>
    <w:rsid w:val="00E141F9"/>
    <w:rsid w:val="00E20484"/>
    <w:rsid w:val="00E2192E"/>
    <w:rsid w:val="00E22BD1"/>
    <w:rsid w:val="00E24F38"/>
    <w:rsid w:val="00E37C02"/>
    <w:rsid w:val="00E50866"/>
    <w:rsid w:val="00E667DE"/>
    <w:rsid w:val="00E72212"/>
    <w:rsid w:val="00E75CEB"/>
    <w:rsid w:val="00E809D3"/>
    <w:rsid w:val="00E9073B"/>
    <w:rsid w:val="00EB4151"/>
    <w:rsid w:val="00EB7A52"/>
    <w:rsid w:val="00EC43F6"/>
    <w:rsid w:val="00EC6CC8"/>
    <w:rsid w:val="00ED7C20"/>
    <w:rsid w:val="00EE54CE"/>
    <w:rsid w:val="00EF4C68"/>
    <w:rsid w:val="00EF6873"/>
    <w:rsid w:val="00F01286"/>
    <w:rsid w:val="00F01443"/>
    <w:rsid w:val="00F030DE"/>
    <w:rsid w:val="00F1173F"/>
    <w:rsid w:val="00F30AEB"/>
    <w:rsid w:val="00F353BE"/>
    <w:rsid w:val="00F36795"/>
    <w:rsid w:val="00F422F9"/>
    <w:rsid w:val="00F425BC"/>
    <w:rsid w:val="00F464F1"/>
    <w:rsid w:val="00F506B2"/>
    <w:rsid w:val="00F55F53"/>
    <w:rsid w:val="00F70BBE"/>
    <w:rsid w:val="00F73063"/>
    <w:rsid w:val="00F80DDB"/>
    <w:rsid w:val="00F80EB0"/>
    <w:rsid w:val="00F81DE1"/>
    <w:rsid w:val="00F85B31"/>
    <w:rsid w:val="00FA05A1"/>
    <w:rsid w:val="00FA48F1"/>
    <w:rsid w:val="00FA5DAE"/>
    <w:rsid w:val="00FB088C"/>
    <w:rsid w:val="00FB3E19"/>
    <w:rsid w:val="00FC733B"/>
    <w:rsid w:val="00FD1CFC"/>
    <w:rsid w:val="00FD344D"/>
    <w:rsid w:val="00FF4A99"/>
    <w:rsid w:val="0169F53E"/>
    <w:rsid w:val="036B52BA"/>
    <w:rsid w:val="05AD170A"/>
    <w:rsid w:val="08C32D7E"/>
    <w:rsid w:val="0C016D87"/>
    <w:rsid w:val="0FB99E25"/>
    <w:rsid w:val="103F28BC"/>
    <w:rsid w:val="12230933"/>
    <w:rsid w:val="129DE735"/>
    <w:rsid w:val="12D8E98E"/>
    <w:rsid w:val="13491CB5"/>
    <w:rsid w:val="150D3F11"/>
    <w:rsid w:val="1627C506"/>
    <w:rsid w:val="1891A552"/>
    <w:rsid w:val="19442F90"/>
    <w:rsid w:val="1A1CDEFD"/>
    <w:rsid w:val="1A298F00"/>
    <w:rsid w:val="1BC1F4EA"/>
    <w:rsid w:val="1E3EFB92"/>
    <w:rsid w:val="1E9B629D"/>
    <w:rsid w:val="1FEC2DFF"/>
    <w:rsid w:val="237C6023"/>
    <w:rsid w:val="24E39E51"/>
    <w:rsid w:val="273FC931"/>
    <w:rsid w:val="28A0E9E2"/>
    <w:rsid w:val="2BB1272D"/>
    <w:rsid w:val="2DA9B22C"/>
    <w:rsid w:val="323B59B0"/>
    <w:rsid w:val="35CBA3BC"/>
    <w:rsid w:val="36E2678C"/>
    <w:rsid w:val="37E2F772"/>
    <w:rsid w:val="399C6AE6"/>
    <w:rsid w:val="3DECB15E"/>
    <w:rsid w:val="3F869F66"/>
    <w:rsid w:val="3FB7EAD8"/>
    <w:rsid w:val="417C94FB"/>
    <w:rsid w:val="419841AB"/>
    <w:rsid w:val="4349FFE8"/>
    <w:rsid w:val="43C033A0"/>
    <w:rsid w:val="474352A2"/>
    <w:rsid w:val="4C20B169"/>
    <w:rsid w:val="4C8A0643"/>
    <w:rsid w:val="4D62C374"/>
    <w:rsid w:val="4E318481"/>
    <w:rsid w:val="4E413EFB"/>
    <w:rsid w:val="4E9BFBAE"/>
    <w:rsid w:val="4FADCFC2"/>
    <w:rsid w:val="4FAFCBD7"/>
    <w:rsid w:val="5072F62C"/>
    <w:rsid w:val="52BADC94"/>
    <w:rsid w:val="53ED79A9"/>
    <w:rsid w:val="5A81FD8E"/>
    <w:rsid w:val="5C66197A"/>
    <w:rsid w:val="5CCBF435"/>
    <w:rsid w:val="5E871B42"/>
    <w:rsid w:val="61A2D8B8"/>
    <w:rsid w:val="629393E3"/>
    <w:rsid w:val="641DF372"/>
    <w:rsid w:val="64A12878"/>
    <w:rsid w:val="6A9C5365"/>
    <w:rsid w:val="6C259C4B"/>
    <w:rsid w:val="6C457F44"/>
    <w:rsid w:val="6CFFD6BC"/>
    <w:rsid w:val="703C049F"/>
    <w:rsid w:val="718D41A9"/>
    <w:rsid w:val="71C93451"/>
    <w:rsid w:val="73EC90B1"/>
    <w:rsid w:val="7592AD2A"/>
    <w:rsid w:val="7C83A6A8"/>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49C58"/>
  <w15:chartTrackingRefBased/>
  <w15:docId w15:val="{BC4681AD-29B4-4BE8-8BEF-83900A767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05A1"/>
    <w:pPr>
      <w:keepNext/>
      <w:keepLines/>
      <w:spacing w:before="240" w:after="0"/>
      <w:outlineLvl w:val="0"/>
    </w:pPr>
    <w:rPr>
      <w:rFonts w:asciiTheme="majorHAnsi" w:eastAsiaTheme="majorEastAsia" w:hAnsiTheme="majorHAnsi" w:cstheme="majorBidi"/>
      <w:color w:val="2F5496" w:themeColor="accent1" w:themeShade="BF"/>
      <w:sz w:val="32"/>
      <w:szCs w:val="32"/>
      <w:lang w:eastAsia="ja-JP"/>
    </w:rPr>
  </w:style>
  <w:style w:type="paragraph" w:styleId="Heading2">
    <w:name w:val="heading 2"/>
    <w:basedOn w:val="Normal"/>
    <w:next w:val="Normal"/>
    <w:link w:val="Heading2Char"/>
    <w:uiPriority w:val="9"/>
    <w:unhideWhenUsed/>
    <w:qFormat/>
    <w:rsid w:val="00FA05A1"/>
    <w:pPr>
      <w:keepNext/>
      <w:keepLines/>
      <w:spacing w:before="40" w:after="0"/>
      <w:outlineLvl w:val="1"/>
    </w:pPr>
    <w:rPr>
      <w:rFonts w:asciiTheme="majorHAnsi" w:eastAsiaTheme="majorEastAsia" w:hAnsiTheme="majorHAnsi" w:cstheme="majorBidi"/>
      <w:color w:val="2F5496" w:themeColor="accent1" w:themeShade="BF"/>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9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59EB"/>
  </w:style>
  <w:style w:type="paragraph" w:styleId="Footer">
    <w:name w:val="footer"/>
    <w:basedOn w:val="Normal"/>
    <w:link w:val="FooterChar"/>
    <w:uiPriority w:val="99"/>
    <w:unhideWhenUsed/>
    <w:rsid w:val="00A559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59EB"/>
  </w:style>
  <w:style w:type="paragraph" w:styleId="ListParagraph">
    <w:name w:val="List Paragraph"/>
    <w:aliases w:val="alphabet listing,Credits,RUS List,Noise heading,Text,Cell bullets,Number abc,a List Paragraph,List Paragraph1,Normal 1,Rec para,Dot pt,No Spacing1,List Paragraph Char Char Char,Indicator Text,Numbered Para 1,F5 List Paragraph,En tête 1"/>
    <w:basedOn w:val="Normal"/>
    <w:link w:val="ListParagraphChar"/>
    <w:uiPriority w:val="34"/>
    <w:qFormat/>
    <w:rsid w:val="00A559EB"/>
    <w:pPr>
      <w:ind w:left="720"/>
      <w:contextualSpacing/>
    </w:pPr>
    <w:rPr>
      <w:lang w:eastAsia="ja-JP"/>
    </w:rPr>
  </w:style>
  <w:style w:type="character" w:styleId="Hyperlink">
    <w:name w:val="Hyperlink"/>
    <w:basedOn w:val="DefaultParagraphFont"/>
    <w:uiPriority w:val="99"/>
    <w:unhideWhenUsed/>
    <w:rsid w:val="005B4B84"/>
    <w:rPr>
      <w:color w:val="0000FF"/>
      <w:u w:val="single"/>
    </w:rPr>
  </w:style>
  <w:style w:type="character" w:customStyle="1" w:styleId="ListParagraphChar">
    <w:name w:val="List Paragraph Char"/>
    <w:aliases w:val="alphabet listing Char,Credits Char,RUS List Char,Noise heading Char,Text Char,Cell bullets Char,Number abc Char,a List Paragraph Char,List Paragraph1 Char,Normal 1 Char,Rec para Char,Dot pt Char,No Spacing1 Char,Indicator Text Char"/>
    <w:link w:val="ListParagraph"/>
    <w:uiPriority w:val="34"/>
    <w:locked/>
    <w:rsid w:val="005B4B84"/>
    <w:rPr>
      <w:lang w:eastAsia="ja-JP"/>
    </w:rPr>
  </w:style>
  <w:style w:type="paragraph" w:styleId="NormalWeb">
    <w:name w:val="Normal (Web)"/>
    <w:basedOn w:val="Normal"/>
    <w:uiPriority w:val="99"/>
    <w:unhideWhenUsed/>
    <w:rsid w:val="00A7758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
    <w:rsid w:val="00FA05A1"/>
    <w:rPr>
      <w:rFonts w:asciiTheme="majorHAnsi" w:eastAsiaTheme="majorEastAsia" w:hAnsiTheme="majorHAnsi" w:cstheme="majorBidi"/>
      <w:color w:val="2F5496" w:themeColor="accent1" w:themeShade="BF"/>
      <w:sz w:val="32"/>
      <w:szCs w:val="32"/>
      <w:lang w:eastAsia="ja-JP"/>
    </w:rPr>
  </w:style>
  <w:style w:type="character" w:customStyle="1" w:styleId="Heading2Char">
    <w:name w:val="Heading 2 Char"/>
    <w:basedOn w:val="DefaultParagraphFont"/>
    <w:link w:val="Heading2"/>
    <w:uiPriority w:val="9"/>
    <w:rsid w:val="00FA05A1"/>
    <w:rPr>
      <w:rFonts w:asciiTheme="majorHAnsi" w:eastAsiaTheme="majorEastAsia" w:hAnsiTheme="majorHAnsi" w:cstheme="majorBidi"/>
      <w:color w:val="2F5496" w:themeColor="accent1" w:themeShade="BF"/>
      <w:sz w:val="26"/>
      <w:szCs w:val="26"/>
      <w:lang w:eastAsia="ja-JP"/>
    </w:rPr>
  </w:style>
  <w:style w:type="table" w:styleId="TableGrid">
    <w:name w:val="Table Grid"/>
    <w:basedOn w:val="TableNormal"/>
    <w:uiPriority w:val="39"/>
    <w:rsid w:val="00FA05A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A05A1"/>
    <w:rPr>
      <w:sz w:val="16"/>
      <w:szCs w:val="16"/>
    </w:rPr>
  </w:style>
  <w:style w:type="paragraph" w:styleId="CommentText">
    <w:name w:val="annotation text"/>
    <w:basedOn w:val="Normal"/>
    <w:link w:val="CommentTextChar"/>
    <w:uiPriority w:val="99"/>
    <w:unhideWhenUsed/>
    <w:rsid w:val="00FA05A1"/>
    <w:pPr>
      <w:spacing w:line="240" w:lineRule="auto"/>
    </w:pPr>
    <w:rPr>
      <w:sz w:val="20"/>
      <w:szCs w:val="20"/>
      <w:lang w:eastAsia="ja-JP"/>
    </w:rPr>
  </w:style>
  <w:style w:type="character" w:customStyle="1" w:styleId="CommentTextChar">
    <w:name w:val="Comment Text Char"/>
    <w:basedOn w:val="DefaultParagraphFont"/>
    <w:link w:val="CommentText"/>
    <w:uiPriority w:val="99"/>
    <w:rsid w:val="00FA05A1"/>
    <w:rPr>
      <w:sz w:val="20"/>
      <w:szCs w:val="20"/>
      <w:lang w:eastAsia="ja-JP"/>
    </w:rPr>
  </w:style>
  <w:style w:type="character" w:styleId="UnresolvedMention">
    <w:name w:val="Unresolved Mention"/>
    <w:basedOn w:val="DefaultParagraphFont"/>
    <w:uiPriority w:val="99"/>
    <w:semiHidden/>
    <w:unhideWhenUsed/>
    <w:rsid w:val="00977AB2"/>
    <w:rPr>
      <w:color w:val="605E5C"/>
      <w:shd w:val="clear" w:color="auto" w:fill="E1DFDD"/>
    </w:rPr>
  </w:style>
  <w:style w:type="paragraph" w:styleId="NoSpacing">
    <w:name w:val="No Spacing"/>
    <w:uiPriority w:val="1"/>
    <w:qFormat/>
    <w:rsid w:val="00064E74"/>
    <w:pPr>
      <w:spacing w:after="0" w:line="240" w:lineRule="auto"/>
    </w:pPr>
  </w:style>
  <w:style w:type="paragraph" w:styleId="CommentSubject">
    <w:name w:val="annotation subject"/>
    <w:basedOn w:val="CommentText"/>
    <w:next w:val="CommentText"/>
    <w:link w:val="CommentSubjectChar"/>
    <w:uiPriority w:val="99"/>
    <w:semiHidden/>
    <w:unhideWhenUsed/>
    <w:rsid w:val="00000CD2"/>
    <w:rPr>
      <w:b/>
      <w:bCs/>
      <w:lang w:eastAsia="zh-CN"/>
    </w:rPr>
  </w:style>
  <w:style w:type="character" w:customStyle="1" w:styleId="CommentSubjectChar">
    <w:name w:val="Comment Subject Char"/>
    <w:basedOn w:val="CommentTextChar"/>
    <w:link w:val="CommentSubject"/>
    <w:uiPriority w:val="99"/>
    <w:semiHidden/>
    <w:rsid w:val="00000CD2"/>
    <w:rPr>
      <w:b/>
      <w:bCs/>
      <w:sz w:val="20"/>
      <w:szCs w:val="20"/>
      <w:lang w:eastAsia="ja-JP"/>
    </w:rPr>
  </w:style>
  <w:style w:type="paragraph" w:styleId="Revision">
    <w:name w:val="Revision"/>
    <w:hidden/>
    <w:uiPriority w:val="99"/>
    <w:semiHidden/>
    <w:rsid w:val="00D11333"/>
    <w:pPr>
      <w:spacing w:after="0" w:line="240" w:lineRule="auto"/>
    </w:pPr>
  </w:style>
  <w:style w:type="character" w:styleId="FollowedHyperlink">
    <w:name w:val="FollowedHyperlink"/>
    <w:basedOn w:val="DefaultParagraphFont"/>
    <w:uiPriority w:val="99"/>
    <w:semiHidden/>
    <w:unhideWhenUsed/>
    <w:rsid w:val="00F70BBE"/>
    <w:rPr>
      <w:color w:val="954F72" w:themeColor="followedHyperlink"/>
      <w:u w:val="single"/>
    </w:rPr>
  </w:style>
  <w:style w:type="paragraph" w:styleId="TOCHeading">
    <w:name w:val="TOC Heading"/>
    <w:basedOn w:val="Heading1"/>
    <w:next w:val="Normal"/>
    <w:uiPriority w:val="39"/>
    <w:unhideWhenUsed/>
    <w:qFormat/>
    <w:rsid w:val="00005EEB"/>
    <w:pPr>
      <w:outlineLvl w:val="9"/>
    </w:pPr>
    <w:rPr>
      <w:lang w:val="en-US" w:eastAsia="en-US"/>
    </w:rPr>
  </w:style>
  <w:style w:type="paragraph" w:customStyle="1" w:styleId="Default">
    <w:name w:val="Default"/>
    <w:rsid w:val="00AC7CA9"/>
    <w:pPr>
      <w:autoSpaceDE w:val="0"/>
      <w:autoSpaceDN w:val="0"/>
      <w:adjustRightInd w:val="0"/>
      <w:spacing w:after="0" w:line="240" w:lineRule="auto"/>
    </w:pPr>
    <w:rPr>
      <w:rFonts w:ascii="Calibri" w:hAnsi="Calibri" w:cs="Calibri"/>
      <w:color w:val="000000"/>
      <w:sz w:val="24"/>
      <w:szCs w:val="24"/>
    </w:rPr>
  </w:style>
  <w:style w:type="character" w:customStyle="1" w:styleId="normaltextrun">
    <w:name w:val="normaltextrun"/>
    <w:basedOn w:val="DefaultParagraphFont"/>
    <w:rsid w:val="00D14D27"/>
  </w:style>
  <w:style w:type="character" w:customStyle="1" w:styleId="eop">
    <w:name w:val="eop"/>
    <w:basedOn w:val="DefaultParagraphFont"/>
    <w:rsid w:val="00D14D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597476">
      <w:bodyDiv w:val="1"/>
      <w:marLeft w:val="0"/>
      <w:marRight w:val="0"/>
      <w:marTop w:val="0"/>
      <w:marBottom w:val="0"/>
      <w:divBdr>
        <w:top w:val="none" w:sz="0" w:space="0" w:color="auto"/>
        <w:left w:val="none" w:sz="0" w:space="0" w:color="auto"/>
        <w:bottom w:val="none" w:sz="0" w:space="0" w:color="auto"/>
        <w:right w:val="none" w:sz="0" w:space="0" w:color="auto"/>
      </w:divBdr>
    </w:div>
    <w:div w:id="714279012">
      <w:bodyDiv w:val="1"/>
      <w:marLeft w:val="0"/>
      <w:marRight w:val="0"/>
      <w:marTop w:val="0"/>
      <w:marBottom w:val="0"/>
      <w:divBdr>
        <w:top w:val="none" w:sz="0" w:space="0" w:color="auto"/>
        <w:left w:val="none" w:sz="0" w:space="0" w:color="auto"/>
        <w:bottom w:val="none" w:sz="0" w:space="0" w:color="auto"/>
        <w:right w:val="none" w:sz="0" w:space="0" w:color="auto"/>
      </w:divBdr>
    </w:div>
    <w:div w:id="893540036">
      <w:bodyDiv w:val="1"/>
      <w:marLeft w:val="0"/>
      <w:marRight w:val="0"/>
      <w:marTop w:val="0"/>
      <w:marBottom w:val="0"/>
      <w:divBdr>
        <w:top w:val="none" w:sz="0" w:space="0" w:color="auto"/>
        <w:left w:val="none" w:sz="0" w:space="0" w:color="auto"/>
        <w:bottom w:val="none" w:sz="0" w:space="0" w:color="auto"/>
        <w:right w:val="none" w:sz="0" w:space="0" w:color="auto"/>
      </w:divBdr>
    </w:div>
    <w:div w:id="1106854386">
      <w:bodyDiv w:val="1"/>
      <w:marLeft w:val="0"/>
      <w:marRight w:val="0"/>
      <w:marTop w:val="0"/>
      <w:marBottom w:val="0"/>
      <w:divBdr>
        <w:top w:val="none" w:sz="0" w:space="0" w:color="auto"/>
        <w:left w:val="none" w:sz="0" w:space="0" w:color="auto"/>
        <w:bottom w:val="none" w:sz="0" w:space="0" w:color="auto"/>
        <w:right w:val="none" w:sz="0" w:space="0" w:color="auto"/>
      </w:divBdr>
      <w:divsChild>
        <w:div w:id="1537233187">
          <w:marLeft w:val="706"/>
          <w:marRight w:val="0"/>
          <w:marTop w:val="80"/>
          <w:marBottom w:val="0"/>
          <w:divBdr>
            <w:top w:val="none" w:sz="0" w:space="0" w:color="auto"/>
            <w:left w:val="none" w:sz="0" w:space="0" w:color="auto"/>
            <w:bottom w:val="none" w:sz="0" w:space="0" w:color="auto"/>
            <w:right w:val="none" w:sz="0" w:space="0" w:color="auto"/>
          </w:divBdr>
        </w:div>
      </w:divsChild>
    </w:div>
    <w:div w:id="1476138523">
      <w:bodyDiv w:val="1"/>
      <w:marLeft w:val="0"/>
      <w:marRight w:val="0"/>
      <w:marTop w:val="0"/>
      <w:marBottom w:val="0"/>
      <w:divBdr>
        <w:top w:val="none" w:sz="0" w:space="0" w:color="auto"/>
        <w:left w:val="none" w:sz="0" w:space="0" w:color="auto"/>
        <w:bottom w:val="none" w:sz="0" w:space="0" w:color="auto"/>
        <w:right w:val="none" w:sz="0" w:space="0" w:color="auto"/>
      </w:divBdr>
    </w:div>
    <w:div w:id="1988782780">
      <w:bodyDiv w:val="1"/>
      <w:marLeft w:val="0"/>
      <w:marRight w:val="0"/>
      <w:marTop w:val="0"/>
      <w:marBottom w:val="0"/>
      <w:divBdr>
        <w:top w:val="none" w:sz="0" w:space="0" w:color="auto"/>
        <w:left w:val="none" w:sz="0" w:space="0" w:color="auto"/>
        <w:bottom w:val="none" w:sz="0" w:space="0" w:color="auto"/>
        <w:right w:val="none" w:sz="0" w:space="0" w:color="auto"/>
      </w:divBdr>
    </w:div>
    <w:div w:id="2018575994">
      <w:bodyDiv w:val="1"/>
      <w:marLeft w:val="0"/>
      <w:marRight w:val="0"/>
      <w:marTop w:val="0"/>
      <w:marBottom w:val="0"/>
      <w:divBdr>
        <w:top w:val="none" w:sz="0" w:space="0" w:color="auto"/>
        <w:left w:val="none" w:sz="0" w:space="0" w:color="auto"/>
        <w:bottom w:val="none" w:sz="0" w:space="0" w:color="auto"/>
        <w:right w:val="none" w:sz="0" w:space="0" w:color="auto"/>
      </w:divBdr>
    </w:div>
    <w:div w:id="210626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el.moe.edu.sg/qql/slot/u143/2022/EG2022/Nurturing%20Early%20Learners%202022%20Educators%20Guide%20Language%20and%20Literacy_new.pdf" TargetMode="External"/><Relationship Id="rId21" Type="http://schemas.openxmlformats.org/officeDocument/2006/relationships/hyperlink" Target="https://www.nel.moe.edu.sg/teaching-n-learning-resources/frameworks-and-guidelines" TargetMode="External"/><Relationship Id="rId42" Type="http://schemas.openxmlformats.org/officeDocument/2006/relationships/hyperlink" Target="https://www.moe.gov.sg/primary/curriculum/syllabus" TargetMode="External"/><Relationship Id="rId47" Type="http://schemas.openxmlformats.org/officeDocument/2006/relationships/hyperlink" Target="https://www.moe.gov.sg/-/media/moe/document/programmes/drama.pdf?la=en&amp;hash=4C2566C2B35B3A71B4E2F5BF4DE8362B45371643" TargetMode="External"/><Relationship Id="rId63" Type="http://schemas.openxmlformats.org/officeDocument/2006/relationships/hyperlink" Target="https://www.moe.gov.sg/education-in-sg/educational-technology-journey/edtech-masterplan" TargetMode="External"/><Relationship Id="rId68"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nel.moe.edu.sg/qql/slot/u143/2022/EG2022/HTML5/HSM/index.html" TargetMode="External"/><Relationship Id="rId11" Type="http://schemas.openxmlformats.org/officeDocument/2006/relationships/image" Target="media/image1.emf"/><Relationship Id="rId24" Type="http://schemas.openxmlformats.org/officeDocument/2006/relationships/hyperlink" Target="https://www.nel.moe.edu.sg/qql/slot/u143/2022/EG2022/HTML5/DOW/index.html" TargetMode="External"/><Relationship Id="rId32" Type="http://schemas.openxmlformats.org/officeDocument/2006/relationships/hyperlink" Target="https://www.nel.moe.edu.sg/qql/slot/u143/2022/EG2022/HTML5/VSLD/index.html" TargetMode="External"/><Relationship Id="rId37" Type="http://schemas.openxmlformats.org/officeDocument/2006/relationships/hyperlink" Target="https://www.moe.gov.sg/primary/curriculum/subject-based-banding" TargetMode="External"/><Relationship Id="rId40" Type="http://schemas.openxmlformats.org/officeDocument/2006/relationships/hyperlink" Target="https://www.moe.gov.sg/primary/curriculum/syllabus" TargetMode="External"/><Relationship Id="rId45" Type="http://schemas.openxmlformats.org/officeDocument/2006/relationships/hyperlink" Target="https://www.moe.gov.sg/secondary/courses/express/electives" TargetMode="External"/><Relationship Id="rId53" Type="http://schemas.openxmlformats.org/officeDocument/2006/relationships/hyperlink" Target="https://www.moe.gov.sg/special-educational-needs/curriculum" TargetMode="External"/><Relationship Id="rId58" Type="http://schemas.openxmlformats.org/officeDocument/2006/relationships/hyperlink" Target="https://www.nationalartsstandards.org/sites/default/files/College%20Board%20Research-%20%20P21%20Report.pdf" TargetMode="External"/><Relationship Id="rId66"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hyperlink" Target="https://education.nsw.gov.au/teaching-and-learning/professional-learning/teacher-quality-and-accreditation/strong-start-great-teachers/refining-practice/differentiating-learning/strategies-for-differentiation" TargetMode="External"/><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hyperlink" Target="https://www.nel.moe.edu.sg/qql/slot/u143/2022/EG2022/HTML5/A_C/index.html" TargetMode="External"/><Relationship Id="rId27" Type="http://schemas.openxmlformats.org/officeDocument/2006/relationships/hyperlink" Target="https://www.nel.moe.edu.sg/teaching-n-learning-resources/frameworks-and-guidelines" TargetMode="External"/><Relationship Id="rId30" Type="http://schemas.openxmlformats.org/officeDocument/2006/relationships/hyperlink" Target="https://www.nel.moe.edu.sg/teaching-n-learning-resources/frameworks-and-guidelines" TargetMode="External"/><Relationship Id="rId35" Type="http://schemas.openxmlformats.org/officeDocument/2006/relationships/hyperlink" Target="https://www.ecda.gov.sg/docs/default-source/default-document-library/early-childhood-educator/early-years-development-framework-(eydf)-2023.pdf" TargetMode="External"/><Relationship Id="rId43" Type="http://schemas.openxmlformats.org/officeDocument/2006/relationships/hyperlink" Target="https://www.moe.gov.sg/-/media/files/secondary/syllabuses/eng/2019literatureinenglishsyllabusloweranduppersecondary.pdf?la=en&amp;hash=C5756A2A2E90E1391931ABD4AD445081A5DBFE5B" TargetMode="External"/><Relationship Id="rId48" Type="http://schemas.openxmlformats.org/officeDocument/2006/relationships/hyperlink" Target="https://www.moe.gov.sg/primary/curriculum/syllabus" TargetMode="External"/><Relationship Id="rId56" Type="http://schemas.openxmlformats.org/officeDocument/2006/relationships/hyperlink" Target="https://www.moe.gov.sg/education-in-sg/21st-century-competencies" TargetMode="External"/><Relationship Id="rId64" Type="http://schemas.openxmlformats.org/officeDocument/2006/relationships/hyperlink" Target="https://www.edutopia.org/article/powerful-model-understanding-good-tech-integration" TargetMode="External"/><Relationship Id="rId69"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https://www.ite.edu.sg/"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https://www.nel.moe.edu.sg/qql/slot/u143/2022/EG2022/Nurturing%20Early%20Learners%202022%20Educators%20Guide%20Discovery%20of%20the%20World.pdf" TargetMode="External"/><Relationship Id="rId33" Type="http://schemas.openxmlformats.org/officeDocument/2006/relationships/hyperlink" Target="https://www.nel.moe.edu.sg/qql/slot/u143/Resources/pdf/MOEICT%20Guidelines_Final_edited.pdf" TargetMode="External"/><Relationship Id="rId38" Type="http://schemas.openxmlformats.org/officeDocument/2006/relationships/hyperlink" Target="https://www.moe.gov.sg/secondary/courses" TargetMode="External"/><Relationship Id="rId46" Type="http://schemas.openxmlformats.org/officeDocument/2006/relationships/hyperlink" Target="https://www.moe.gov.sg/-/media/files/secondary/syllabuses/arts-ed/drama-syllabus-upper-secondary-2024.pdf" TargetMode="External"/><Relationship Id="rId59" Type="http://schemas.openxmlformats.org/officeDocument/2006/relationships/hyperlink" Target="https://vimeo.com/220756437" TargetMode="External"/><Relationship Id="rId67" Type="http://schemas.openxmlformats.org/officeDocument/2006/relationships/footer" Target="footer4.xml"/><Relationship Id="rId20" Type="http://schemas.openxmlformats.org/officeDocument/2006/relationships/image" Target="media/image4.png"/><Relationship Id="rId41" Type="http://schemas.openxmlformats.org/officeDocument/2006/relationships/hyperlink" Target="https://www.moe.gov.sg/-/media/moe/document/programmes/dance.pdf?la=en&amp;hash=C8996D11224EE72EB908E5B350B17605B7C57C3A" TargetMode="External"/><Relationship Id="rId54" Type="http://schemas.openxmlformats.org/officeDocument/2006/relationships/hyperlink" Target="https://www.moe.gov.sg/special-educational-needs/sped-schools/" TargetMode="External"/><Relationship Id="rId62" Type="http://schemas.openxmlformats.org/officeDocument/2006/relationships/hyperlink" Target="https://www.ascd.org/el/articles/the-secrets-to-motivation-autonomy-belonging-competence-and-meaning" TargetMode="External"/><Relationship Id="rId7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nel.moe.edu.sg/teaching-n-learning-resources/frameworks-and-guidelines" TargetMode="External"/><Relationship Id="rId28" Type="http://schemas.openxmlformats.org/officeDocument/2006/relationships/hyperlink" Target="https://www.nel.moe.edu.sg/qql/slot/u143/2022/EG2022/HTML5/EL/index.html" TargetMode="External"/><Relationship Id="rId36" Type="http://schemas.openxmlformats.org/officeDocument/2006/relationships/hyperlink" Target="https://www.moe.gov.sg/primary/curriculum/syllabus" TargetMode="External"/><Relationship Id="rId49" Type="http://schemas.openxmlformats.org/officeDocument/2006/relationships/hyperlink" Target="https://www.moe.gov.sg/-/media/files/secondary/syllabuses/arts-ed/lower-secondary-art-syllabus-2024.pdf" TargetMode="External"/><Relationship Id="rId57" Type="http://schemas.openxmlformats.org/officeDocument/2006/relationships/hyperlink" Target="http://www.battelleforkids.org/networks/p21/frameworks-resources" TargetMode="External"/><Relationship Id="rId10" Type="http://schemas.openxmlformats.org/officeDocument/2006/relationships/endnotes" Target="endnotes.xml"/><Relationship Id="rId31" Type="http://schemas.openxmlformats.org/officeDocument/2006/relationships/hyperlink" Target="https://www.nel.moe.edu.sg/teaching-n-learning-resources/frameworks-and-guidelines" TargetMode="External"/><Relationship Id="rId44" Type="http://schemas.openxmlformats.org/officeDocument/2006/relationships/hyperlink" Target="https://www.moe.gov.sg/-/media/files/primary/syllabus/2023-music-syllabus-primary-lower-secondary.pdf" TargetMode="External"/><Relationship Id="rId52" Type="http://schemas.openxmlformats.org/officeDocument/2006/relationships/hyperlink" Target="https://www.ite.edu.sg/life-at-ite/centre-for-music-and-the-arts" TargetMode="External"/><Relationship Id="rId60" Type="http://schemas.openxmlformats.org/officeDocument/2006/relationships/hyperlink" Target="https://singteach.nie.edu.sg/2020/01/21/issue71-research/" TargetMode="External"/><Relationship Id="rId65" Type="http://schemas.openxmlformats.org/officeDocument/2006/relationships/hyperlink" Target="https://www.gillysalmon.com/five-stage-model.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moe.gov.sg/microsites/psle-fsbb/full-subject-based-banding/main.html" TargetMode="External"/><Relationship Id="rId34" Type="http://schemas.openxmlformats.org/officeDocument/2006/relationships/hyperlink" Target="https://safe.menlosecurity.com/https:/www.nel.moe.edu.sg/qql/slot/u143/Resources/pdf/MOEICT%20Guidelines_Final_edited.pdf" TargetMode="External"/><Relationship Id="rId50" Type="http://schemas.openxmlformats.org/officeDocument/2006/relationships/hyperlink" Target="https://www.moe.gov.sg/post-secondary/overview" TargetMode="External"/><Relationship Id="rId55" Type="http://schemas.openxmlformats.org/officeDocument/2006/relationships/hyperlink" Target="https://www.moe.gov.sg/education-in-sg/21st-century-competenci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dc24c87-e897-432b-b905-762bb4796ba3" xsi:nil="true"/>
    <lcf76f155ced4ddcb4097134ff3c332f xmlns="5c0ee736-9042-41cc-8f24-ef787f462b49">
      <Terms xmlns="http://schemas.microsoft.com/office/infopath/2007/PartnerControls"/>
    </lcf76f155ced4ddcb4097134ff3c332f>
    <Notes xmlns="5c0ee736-9042-41cc-8f24-ef787f462b4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B4D338364B3447958AC7342FD4814E" ma:contentTypeVersion="16" ma:contentTypeDescription="Create a new document." ma:contentTypeScope="" ma:versionID="47eb7d69ce64e1f5b097ff1edb5fb5cb">
  <xsd:schema xmlns:xsd="http://www.w3.org/2001/XMLSchema" xmlns:xs="http://www.w3.org/2001/XMLSchema" xmlns:p="http://schemas.microsoft.com/office/2006/metadata/properties" xmlns:ns2="5c0ee736-9042-41cc-8f24-ef787f462b49" xmlns:ns3="8dc24c87-e897-432b-b905-762bb4796ba3" targetNamespace="http://schemas.microsoft.com/office/2006/metadata/properties" ma:root="true" ma:fieldsID="cce8d3610419036e669f438ab547aa21" ns2:_="" ns3:_="">
    <xsd:import namespace="5c0ee736-9042-41cc-8f24-ef787f462b49"/>
    <xsd:import namespace="8dc24c87-e897-432b-b905-762bb4796ba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Notes"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0ee736-9042-41cc-8f24-ef787f462b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e9d480b-ab17-401a-b600-22ef0398b2a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Notes" ma:index="18" nillable="true" ma:displayName="Notes " ma:format="Dropdown" ma:internalName="Notes">
      <xsd:simpleType>
        <xsd:restriction base="dms:Text">
          <xsd:maxLength value="255"/>
        </xsd:restrictio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c24c87-e897-432b-b905-762bb4796ba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9334427-7a69-4b3e-ba8b-e23a113c3a8c}" ma:internalName="TaxCatchAll" ma:showField="CatchAllData" ma:web="8dc24c87-e897-432b-b905-762bb4796ba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8DE56-2BA3-4257-BDC5-AE83AAE61327}">
  <ds:schemaRefs>
    <ds:schemaRef ds:uri="http://schemas.microsoft.com/sharepoint/v3/contenttype/forms"/>
  </ds:schemaRefs>
</ds:datastoreItem>
</file>

<file path=customXml/itemProps2.xml><?xml version="1.0" encoding="utf-8"?>
<ds:datastoreItem xmlns:ds="http://schemas.openxmlformats.org/officeDocument/2006/customXml" ds:itemID="{4A5D4012-9082-4BE2-9D2F-186C2DA4FD1E}">
  <ds:schemaRefs>
    <ds:schemaRef ds:uri="http://schemas.microsoft.com/office/2006/metadata/properties"/>
    <ds:schemaRef ds:uri="http://schemas.openxmlformats.org/package/2006/metadata/core-properties"/>
    <ds:schemaRef ds:uri="http://www.w3.org/XML/1998/namespace"/>
    <ds:schemaRef ds:uri="http://purl.org/dc/dcmitype/"/>
    <ds:schemaRef ds:uri="http://schemas.microsoft.com/office/infopath/2007/PartnerControls"/>
    <ds:schemaRef ds:uri="8dc24c87-e897-432b-b905-762bb4796ba3"/>
    <ds:schemaRef ds:uri="http://schemas.microsoft.com/office/2006/documentManagement/types"/>
    <ds:schemaRef ds:uri="http://purl.org/dc/terms/"/>
    <ds:schemaRef ds:uri="5c0ee736-9042-41cc-8f24-ef787f462b49"/>
    <ds:schemaRef ds:uri="http://purl.org/dc/elements/1.1/"/>
  </ds:schemaRefs>
</ds:datastoreItem>
</file>

<file path=customXml/itemProps3.xml><?xml version="1.0" encoding="utf-8"?>
<ds:datastoreItem xmlns:ds="http://schemas.openxmlformats.org/officeDocument/2006/customXml" ds:itemID="{336A9DFA-06BA-4E44-8725-516EAC3806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0ee736-9042-41cc-8f24-ef787f462b49"/>
    <ds:schemaRef ds:uri="8dc24c87-e897-432b-b905-762bb4796b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C61D33-0261-4FFF-86B8-AB28458C1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6409</Words>
  <Characters>36535</Characters>
  <Application>Microsoft Office Word</Application>
  <DocSecurity>0</DocSecurity>
  <Lines>304</Lines>
  <Paragraphs>85</Paragraphs>
  <ScaleCrop>false</ScaleCrop>
  <Company/>
  <LinksUpToDate>false</LinksUpToDate>
  <CharactersWithSpaces>42859</CharactersWithSpaces>
  <SharedDoc>false</SharedDoc>
  <HLinks>
    <vt:vector size="294" baseType="variant">
      <vt:variant>
        <vt:i4>4718605</vt:i4>
      </vt:variant>
      <vt:variant>
        <vt:i4>144</vt:i4>
      </vt:variant>
      <vt:variant>
        <vt:i4>0</vt:i4>
      </vt:variant>
      <vt:variant>
        <vt:i4>5</vt:i4>
      </vt:variant>
      <vt:variant>
        <vt:lpwstr>https://www.gillysalmon.com/five-stage-model.html</vt:lpwstr>
      </vt:variant>
      <vt:variant>
        <vt:lpwstr/>
      </vt:variant>
      <vt:variant>
        <vt:i4>3473461</vt:i4>
      </vt:variant>
      <vt:variant>
        <vt:i4>141</vt:i4>
      </vt:variant>
      <vt:variant>
        <vt:i4>0</vt:i4>
      </vt:variant>
      <vt:variant>
        <vt:i4>5</vt:i4>
      </vt:variant>
      <vt:variant>
        <vt:lpwstr>https://www.edutopia.org/article/powerful-model-understanding-good-tech-integration</vt:lpwstr>
      </vt:variant>
      <vt:variant>
        <vt:lpwstr/>
      </vt:variant>
      <vt:variant>
        <vt:i4>7012478</vt:i4>
      </vt:variant>
      <vt:variant>
        <vt:i4>138</vt:i4>
      </vt:variant>
      <vt:variant>
        <vt:i4>0</vt:i4>
      </vt:variant>
      <vt:variant>
        <vt:i4>5</vt:i4>
      </vt:variant>
      <vt:variant>
        <vt:lpwstr>https://www.moe.gov.sg/education-in-sg/educational-technology-journey/edtech-masterplan</vt:lpwstr>
      </vt:variant>
      <vt:variant>
        <vt:lpwstr/>
      </vt:variant>
      <vt:variant>
        <vt:i4>4522072</vt:i4>
      </vt:variant>
      <vt:variant>
        <vt:i4>135</vt:i4>
      </vt:variant>
      <vt:variant>
        <vt:i4>0</vt:i4>
      </vt:variant>
      <vt:variant>
        <vt:i4>5</vt:i4>
      </vt:variant>
      <vt:variant>
        <vt:lpwstr>https://www.ascd.org/el/articles/the-secrets-to-motivation-autonomy-belonging-competence-and-meaning</vt:lpwstr>
      </vt:variant>
      <vt:variant>
        <vt:lpwstr/>
      </vt:variant>
      <vt:variant>
        <vt:i4>4784195</vt:i4>
      </vt:variant>
      <vt:variant>
        <vt:i4>132</vt:i4>
      </vt:variant>
      <vt:variant>
        <vt:i4>0</vt:i4>
      </vt:variant>
      <vt:variant>
        <vt:i4>5</vt:i4>
      </vt:variant>
      <vt:variant>
        <vt:lpwstr>https://education.nsw.gov.au/teaching-and-learning/professional-learning/teacher-quality-and-accreditation/strong-start-great-teachers/refining-practice/differentiating-learning/strategies-for-differentiation</vt:lpwstr>
      </vt:variant>
      <vt:variant>
        <vt:lpwstr/>
      </vt:variant>
      <vt:variant>
        <vt:i4>5767172</vt:i4>
      </vt:variant>
      <vt:variant>
        <vt:i4>129</vt:i4>
      </vt:variant>
      <vt:variant>
        <vt:i4>0</vt:i4>
      </vt:variant>
      <vt:variant>
        <vt:i4>5</vt:i4>
      </vt:variant>
      <vt:variant>
        <vt:lpwstr>https://singteach.nie.edu.sg/2020/01/21/issue71-research/</vt:lpwstr>
      </vt:variant>
      <vt:variant>
        <vt:lpwstr/>
      </vt:variant>
      <vt:variant>
        <vt:i4>7536697</vt:i4>
      </vt:variant>
      <vt:variant>
        <vt:i4>126</vt:i4>
      </vt:variant>
      <vt:variant>
        <vt:i4>0</vt:i4>
      </vt:variant>
      <vt:variant>
        <vt:i4>5</vt:i4>
      </vt:variant>
      <vt:variant>
        <vt:lpwstr>https://vimeo.com/220756437</vt:lpwstr>
      </vt:variant>
      <vt:variant>
        <vt:lpwstr/>
      </vt:variant>
      <vt:variant>
        <vt:i4>5242954</vt:i4>
      </vt:variant>
      <vt:variant>
        <vt:i4>123</vt:i4>
      </vt:variant>
      <vt:variant>
        <vt:i4>0</vt:i4>
      </vt:variant>
      <vt:variant>
        <vt:i4>5</vt:i4>
      </vt:variant>
      <vt:variant>
        <vt:lpwstr>https://www.nationalartsstandards.org/sites/default/files/College Board Research-  P21 Report.pdf</vt:lpwstr>
      </vt:variant>
      <vt:variant>
        <vt:lpwstr/>
      </vt:variant>
      <vt:variant>
        <vt:i4>1245275</vt:i4>
      </vt:variant>
      <vt:variant>
        <vt:i4>120</vt:i4>
      </vt:variant>
      <vt:variant>
        <vt:i4>0</vt:i4>
      </vt:variant>
      <vt:variant>
        <vt:i4>5</vt:i4>
      </vt:variant>
      <vt:variant>
        <vt:lpwstr>http://www.battelleforkids.org/networks/p21/frameworks-resources</vt:lpwstr>
      </vt:variant>
      <vt:variant>
        <vt:lpwstr/>
      </vt:variant>
      <vt:variant>
        <vt:i4>4653130</vt:i4>
      </vt:variant>
      <vt:variant>
        <vt:i4>117</vt:i4>
      </vt:variant>
      <vt:variant>
        <vt:i4>0</vt:i4>
      </vt:variant>
      <vt:variant>
        <vt:i4>5</vt:i4>
      </vt:variant>
      <vt:variant>
        <vt:lpwstr>https://www.moe.gov.sg/education-in-sg/21st-century-competencies</vt:lpwstr>
      </vt:variant>
      <vt:variant>
        <vt:lpwstr/>
      </vt:variant>
      <vt:variant>
        <vt:i4>4653130</vt:i4>
      </vt:variant>
      <vt:variant>
        <vt:i4>114</vt:i4>
      </vt:variant>
      <vt:variant>
        <vt:i4>0</vt:i4>
      </vt:variant>
      <vt:variant>
        <vt:i4>5</vt:i4>
      </vt:variant>
      <vt:variant>
        <vt:lpwstr>https://www.moe.gov.sg/education-in-sg/21st-century-competencies</vt:lpwstr>
      </vt:variant>
      <vt:variant>
        <vt:lpwstr/>
      </vt:variant>
      <vt:variant>
        <vt:i4>2752567</vt:i4>
      </vt:variant>
      <vt:variant>
        <vt:i4>111</vt:i4>
      </vt:variant>
      <vt:variant>
        <vt:i4>0</vt:i4>
      </vt:variant>
      <vt:variant>
        <vt:i4>5</vt:i4>
      </vt:variant>
      <vt:variant>
        <vt:lpwstr>https://www.moe.gov.sg/special-educational-needs/sped-schools/</vt:lpwstr>
      </vt:variant>
      <vt:variant>
        <vt:lpwstr/>
      </vt:variant>
      <vt:variant>
        <vt:i4>2490412</vt:i4>
      </vt:variant>
      <vt:variant>
        <vt:i4>108</vt:i4>
      </vt:variant>
      <vt:variant>
        <vt:i4>0</vt:i4>
      </vt:variant>
      <vt:variant>
        <vt:i4>5</vt:i4>
      </vt:variant>
      <vt:variant>
        <vt:lpwstr>https://www.moe.gov.sg/special-educational-needs/curriculum</vt:lpwstr>
      </vt:variant>
      <vt:variant>
        <vt:lpwstr/>
      </vt:variant>
      <vt:variant>
        <vt:i4>4587527</vt:i4>
      </vt:variant>
      <vt:variant>
        <vt:i4>105</vt:i4>
      </vt:variant>
      <vt:variant>
        <vt:i4>0</vt:i4>
      </vt:variant>
      <vt:variant>
        <vt:i4>5</vt:i4>
      </vt:variant>
      <vt:variant>
        <vt:lpwstr>https://www.ite.edu.sg/life-at-ite/centre-for-music-and-the-arts</vt:lpwstr>
      </vt:variant>
      <vt:variant>
        <vt:lpwstr/>
      </vt:variant>
      <vt:variant>
        <vt:i4>4128815</vt:i4>
      </vt:variant>
      <vt:variant>
        <vt:i4>102</vt:i4>
      </vt:variant>
      <vt:variant>
        <vt:i4>0</vt:i4>
      </vt:variant>
      <vt:variant>
        <vt:i4>5</vt:i4>
      </vt:variant>
      <vt:variant>
        <vt:lpwstr>https://www.ite.edu.sg/</vt:lpwstr>
      </vt:variant>
      <vt:variant>
        <vt:lpwstr/>
      </vt:variant>
      <vt:variant>
        <vt:i4>2621537</vt:i4>
      </vt:variant>
      <vt:variant>
        <vt:i4>99</vt:i4>
      </vt:variant>
      <vt:variant>
        <vt:i4>0</vt:i4>
      </vt:variant>
      <vt:variant>
        <vt:i4>5</vt:i4>
      </vt:variant>
      <vt:variant>
        <vt:lpwstr>https://www.moe.gov.sg/post-secondary/overview</vt:lpwstr>
      </vt:variant>
      <vt:variant>
        <vt:lpwstr/>
      </vt:variant>
      <vt:variant>
        <vt:i4>3997757</vt:i4>
      </vt:variant>
      <vt:variant>
        <vt:i4>96</vt:i4>
      </vt:variant>
      <vt:variant>
        <vt:i4>0</vt:i4>
      </vt:variant>
      <vt:variant>
        <vt:i4>5</vt:i4>
      </vt:variant>
      <vt:variant>
        <vt:lpwstr>https://www.moe.gov.sg/-/media/files/syllabus/2021-sec-character-and-citizenship-education.pdf</vt:lpwstr>
      </vt:variant>
      <vt:variant>
        <vt:lpwstr/>
      </vt:variant>
      <vt:variant>
        <vt:i4>2883637</vt:i4>
      </vt:variant>
      <vt:variant>
        <vt:i4>93</vt:i4>
      </vt:variant>
      <vt:variant>
        <vt:i4>0</vt:i4>
      </vt:variant>
      <vt:variant>
        <vt:i4>5</vt:i4>
      </vt:variant>
      <vt:variant>
        <vt:lpwstr>https://www.moe.gov.sg/-/media/files/syllabus/2021-primary-character-and-citizenship-education.pdf</vt:lpwstr>
      </vt:variant>
      <vt:variant>
        <vt:lpwstr/>
      </vt:variant>
      <vt:variant>
        <vt:i4>7864442</vt:i4>
      </vt:variant>
      <vt:variant>
        <vt:i4>90</vt:i4>
      </vt:variant>
      <vt:variant>
        <vt:i4>0</vt:i4>
      </vt:variant>
      <vt:variant>
        <vt:i4>5</vt:i4>
      </vt:variant>
      <vt:variant>
        <vt:lpwstr>https://www.moe.gov.sg/-/media/files/secondary/syllabuses/arts-ed/lower-secondary-art-syllabus-2024.pdf</vt:lpwstr>
      </vt:variant>
      <vt:variant>
        <vt:lpwstr/>
      </vt:variant>
      <vt:variant>
        <vt:i4>8192041</vt:i4>
      </vt:variant>
      <vt:variant>
        <vt:i4>87</vt:i4>
      </vt:variant>
      <vt:variant>
        <vt:i4>0</vt:i4>
      </vt:variant>
      <vt:variant>
        <vt:i4>5</vt:i4>
      </vt:variant>
      <vt:variant>
        <vt:lpwstr>https://www.moe.gov.sg/primary/curriculum/syllabus</vt:lpwstr>
      </vt:variant>
      <vt:variant>
        <vt:lpwstr/>
      </vt:variant>
      <vt:variant>
        <vt:i4>4259864</vt:i4>
      </vt:variant>
      <vt:variant>
        <vt:i4>84</vt:i4>
      </vt:variant>
      <vt:variant>
        <vt:i4>0</vt:i4>
      </vt:variant>
      <vt:variant>
        <vt:i4>5</vt:i4>
      </vt:variant>
      <vt:variant>
        <vt:lpwstr>https://www.moe.gov.sg/-/media/moe/document/programmes/drama.pdf?la=en&amp;hash=4C2566C2B35B3A71B4E2F5BF4DE8362B45371643</vt:lpwstr>
      </vt:variant>
      <vt:variant>
        <vt:lpwstr/>
      </vt:variant>
      <vt:variant>
        <vt:i4>1179661</vt:i4>
      </vt:variant>
      <vt:variant>
        <vt:i4>81</vt:i4>
      </vt:variant>
      <vt:variant>
        <vt:i4>0</vt:i4>
      </vt:variant>
      <vt:variant>
        <vt:i4>5</vt:i4>
      </vt:variant>
      <vt:variant>
        <vt:lpwstr>https://www.moe.gov.sg/-/media/files/secondary/syllabuses/arts-ed/drama-syllabus-upper-secondary-2024.pdf</vt:lpwstr>
      </vt:variant>
      <vt:variant>
        <vt:lpwstr/>
      </vt:variant>
      <vt:variant>
        <vt:i4>2228276</vt:i4>
      </vt:variant>
      <vt:variant>
        <vt:i4>78</vt:i4>
      </vt:variant>
      <vt:variant>
        <vt:i4>0</vt:i4>
      </vt:variant>
      <vt:variant>
        <vt:i4>5</vt:i4>
      </vt:variant>
      <vt:variant>
        <vt:lpwstr>https://www.moe.gov.sg/secondary/courses/express/electives</vt:lpwstr>
      </vt:variant>
      <vt:variant>
        <vt:lpwstr>subjects</vt:lpwstr>
      </vt:variant>
      <vt:variant>
        <vt:i4>6225930</vt:i4>
      </vt:variant>
      <vt:variant>
        <vt:i4>75</vt:i4>
      </vt:variant>
      <vt:variant>
        <vt:i4>0</vt:i4>
      </vt:variant>
      <vt:variant>
        <vt:i4>5</vt:i4>
      </vt:variant>
      <vt:variant>
        <vt:lpwstr>https://www.moe.gov.sg/-/media/files/primary/syllabus/2023-music-syllabus-primary-lower-secondary.pdf</vt:lpwstr>
      </vt:variant>
      <vt:variant>
        <vt:lpwstr/>
      </vt:variant>
      <vt:variant>
        <vt:i4>2293886</vt:i4>
      </vt:variant>
      <vt:variant>
        <vt:i4>72</vt:i4>
      </vt:variant>
      <vt:variant>
        <vt:i4>0</vt:i4>
      </vt:variant>
      <vt:variant>
        <vt:i4>5</vt:i4>
      </vt:variant>
      <vt:variant>
        <vt:lpwstr>https://www.moe.gov.sg/-/media/files/secondary/syllabuses/eng/2019literatureinenglishsyllabusloweranduppersecondary.pdf?la=en&amp;hash=C5756A2A2E90E1391931ABD4AD445081A5DBFE5B</vt:lpwstr>
      </vt:variant>
      <vt:variant>
        <vt:lpwstr/>
      </vt:variant>
      <vt:variant>
        <vt:i4>8192041</vt:i4>
      </vt:variant>
      <vt:variant>
        <vt:i4>69</vt:i4>
      </vt:variant>
      <vt:variant>
        <vt:i4>0</vt:i4>
      </vt:variant>
      <vt:variant>
        <vt:i4>5</vt:i4>
      </vt:variant>
      <vt:variant>
        <vt:lpwstr>https://www.moe.gov.sg/primary/curriculum/syllabus</vt:lpwstr>
      </vt:variant>
      <vt:variant>
        <vt:lpwstr/>
      </vt:variant>
      <vt:variant>
        <vt:i4>1507416</vt:i4>
      </vt:variant>
      <vt:variant>
        <vt:i4>66</vt:i4>
      </vt:variant>
      <vt:variant>
        <vt:i4>0</vt:i4>
      </vt:variant>
      <vt:variant>
        <vt:i4>5</vt:i4>
      </vt:variant>
      <vt:variant>
        <vt:lpwstr>https://www.moe.gov.sg/-/media/moe/document/programmes/dance.pdf?la=en&amp;hash=C8996D11224EE72EB908E5B350B17605B7C57C3A</vt:lpwstr>
      </vt:variant>
      <vt:variant>
        <vt:lpwstr/>
      </vt:variant>
      <vt:variant>
        <vt:i4>8192041</vt:i4>
      </vt:variant>
      <vt:variant>
        <vt:i4>63</vt:i4>
      </vt:variant>
      <vt:variant>
        <vt:i4>0</vt:i4>
      </vt:variant>
      <vt:variant>
        <vt:i4>5</vt:i4>
      </vt:variant>
      <vt:variant>
        <vt:lpwstr>https://www.moe.gov.sg/primary/curriculum/syllabus</vt:lpwstr>
      </vt:variant>
      <vt:variant>
        <vt:lpwstr/>
      </vt:variant>
      <vt:variant>
        <vt:i4>786523</vt:i4>
      </vt:variant>
      <vt:variant>
        <vt:i4>60</vt:i4>
      </vt:variant>
      <vt:variant>
        <vt:i4>0</vt:i4>
      </vt:variant>
      <vt:variant>
        <vt:i4>5</vt:i4>
      </vt:variant>
      <vt:variant>
        <vt:lpwstr>https://www.moe.gov.sg/microsites/psle-fsbb/full-subject-based-banding/main.html</vt:lpwstr>
      </vt:variant>
      <vt:variant>
        <vt:lpwstr/>
      </vt:variant>
      <vt:variant>
        <vt:i4>6225998</vt:i4>
      </vt:variant>
      <vt:variant>
        <vt:i4>57</vt:i4>
      </vt:variant>
      <vt:variant>
        <vt:i4>0</vt:i4>
      </vt:variant>
      <vt:variant>
        <vt:i4>5</vt:i4>
      </vt:variant>
      <vt:variant>
        <vt:lpwstr>https://www.moe.gov.sg/secondary/courses</vt:lpwstr>
      </vt:variant>
      <vt:variant>
        <vt:lpwstr/>
      </vt:variant>
      <vt:variant>
        <vt:i4>6946866</vt:i4>
      </vt:variant>
      <vt:variant>
        <vt:i4>54</vt:i4>
      </vt:variant>
      <vt:variant>
        <vt:i4>0</vt:i4>
      </vt:variant>
      <vt:variant>
        <vt:i4>5</vt:i4>
      </vt:variant>
      <vt:variant>
        <vt:lpwstr>https://www.moe.gov.sg/primary/curriculum/subject-based-banding</vt:lpwstr>
      </vt:variant>
      <vt:variant>
        <vt:lpwstr/>
      </vt:variant>
      <vt:variant>
        <vt:i4>8192041</vt:i4>
      </vt:variant>
      <vt:variant>
        <vt:i4>51</vt:i4>
      </vt:variant>
      <vt:variant>
        <vt:i4>0</vt:i4>
      </vt:variant>
      <vt:variant>
        <vt:i4>5</vt:i4>
      </vt:variant>
      <vt:variant>
        <vt:lpwstr>https://www.moe.gov.sg/primary/curriculum/syllabus</vt:lpwstr>
      </vt:variant>
      <vt:variant>
        <vt:lpwstr/>
      </vt:variant>
      <vt:variant>
        <vt:i4>4063274</vt:i4>
      </vt:variant>
      <vt:variant>
        <vt:i4>48</vt:i4>
      </vt:variant>
      <vt:variant>
        <vt:i4>0</vt:i4>
      </vt:variant>
      <vt:variant>
        <vt:i4>5</vt:i4>
      </vt:variant>
      <vt:variant>
        <vt:lpwstr>https://www.ecda.gov.sg/docs/default-source/default-document-library/early-childhood-educator/early-years-development-framework-(eydf)-2023.pdf</vt:lpwstr>
      </vt:variant>
      <vt:variant>
        <vt:lpwstr/>
      </vt:variant>
      <vt:variant>
        <vt:i4>8060986</vt:i4>
      </vt:variant>
      <vt:variant>
        <vt:i4>44</vt:i4>
      </vt:variant>
      <vt:variant>
        <vt:i4>0</vt:i4>
      </vt:variant>
      <vt:variant>
        <vt:i4>5</vt:i4>
      </vt:variant>
      <vt:variant>
        <vt:lpwstr>https://safe.menlosecurity.com/https:/www.nel.moe.edu.sg/qql/slot/u143/Resources/pdf/MOEICT Guidelines_Final_edited.pdf</vt:lpwstr>
      </vt:variant>
      <vt:variant>
        <vt:lpwstr/>
      </vt:variant>
      <vt:variant>
        <vt:i4>6094926</vt:i4>
      </vt:variant>
      <vt:variant>
        <vt:i4>42</vt:i4>
      </vt:variant>
      <vt:variant>
        <vt:i4>0</vt:i4>
      </vt:variant>
      <vt:variant>
        <vt:i4>5</vt:i4>
      </vt:variant>
      <vt:variant>
        <vt:lpwstr>https://www.nel.moe.edu.sg/qql/slot/u143/Resources/pdf/MOEICT Guidelines_Final_edited.pdf</vt:lpwstr>
      </vt:variant>
      <vt:variant>
        <vt:lpwstr/>
      </vt:variant>
      <vt:variant>
        <vt:i4>7274537</vt:i4>
      </vt:variant>
      <vt:variant>
        <vt:i4>39</vt:i4>
      </vt:variant>
      <vt:variant>
        <vt:i4>0</vt:i4>
      </vt:variant>
      <vt:variant>
        <vt:i4>5</vt:i4>
      </vt:variant>
      <vt:variant>
        <vt:lpwstr>https://www.nel.moe.edu.sg/</vt:lpwstr>
      </vt:variant>
      <vt:variant>
        <vt:lpwstr/>
      </vt:variant>
      <vt:variant>
        <vt:i4>786502</vt:i4>
      </vt:variant>
      <vt:variant>
        <vt:i4>35</vt:i4>
      </vt:variant>
      <vt:variant>
        <vt:i4>0</vt:i4>
      </vt:variant>
      <vt:variant>
        <vt:i4>5</vt:i4>
      </vt:variant>
      <vt:variant>
        <vt:lpwstr>https://www.nel.moe.edu.sg/qql/slot/u143/2022/EG2022/HTML5/VSLD/index.html</vt:lpwstr>
      </vt:variant>
      <vt:variant>
        <vt:lpwstr>p=1</vt:lpwstr>
      </vt:variant>
      <vt:variant>
        <vt:i4>6881401</vt:i4>
      </vt:variant>
      <vt:variant>
        <vt:i4>33</vt:i4>
      </vt:variant>
      <vt:variant>
        <vt:i4>0</vt:i4>
      </vt:variant>
      <vt:variant>
        <vt:i4>5</vt:i4>
      </vt:variant>
      <vt:variant>
        <vt:lpwstr>https://www.nel.moe.edu.sg/teaching-n-learning-resources/frameworks-and-guidelines</vt:lpwstr>
      </vt:variant>
      <vt:variant>
        <vt:lpwstr/>
      </vt:variant>
      <vt:variant>
        <vt:i4>6881401</vt:i4>
      </vt:variant>
      <vt:variant>
        <vt:i4>30</vt:i4>
      </vt:variant>
      <vt:variant>
        <vt:i4>0</vt:i4>
      </vt:variant>
      <vt:variant>
        <vt:i4>5</vt:i4>
      </vt:variant>
      <vt:variant>
        <vt:lpwstr>https://www.nel.moe.edu.sg/teaching-n-learning-resources/frameworks-and-guidelines</vt:lpwstr>
      </vt:variant>
      <vt:variant>
        <vt:lpwstr/>
      </vt:variant>
      <vt:variant>
        <vt:i4>6881401</vt:i4>
      </vt:variant>
      <vt:variant>
        <vt:i4>26</vt:i4>
      </vt:variant>
      <vt:variant>
        <vt:i4>0</vt:i4>
      </vt:variant>
      <vt:variant>
        <vt:i4>5</vt:i4>
      </vt:variant>
      <vt:variant>
        <vt:lpwstr>https://www.nel.moe.edu.sg/teaching-n-learning-resources/frameworks-and-guidelines</vt:lpwstr>
      </vt:variant>
      <vt:variant>
        <vt:lpwstr/>
      </vt:variant>
      <vt:variant>
        <vt:i4>4980828</vt:i4>
      </vt:variant>
      <vt:variant>
        <vt:i4>24</vt:i4>
      </vt:variant>
      <vt:variant>
        <vt:i4>0</vt:i4>
      </vt:variant>
      <vt:variant>
        <vt:i4>5</vt:i4>
      </vt:variant>
      <vt:variant>
        <vt:lpwstr>https://www.nel.moe.edu.sg/qql/slot/u143/2022/EG2022/HTML5/HSM/index.html</vt:lpwstr>
      </vt:variant>
      <vt:variant>
        <vt:lpwstr/>
      </vt:variant>
      <vt:variant>
        <vt:i4>5111885</vt:i4>
      </vt:variant>
      <vt:variant>
        <vt:i4>19</vt:i4>
      </vt:variant>
      <vt:variant>
        <vt:i4>0</vt:i4>
      </vt:variant>
      <vt:variant>
        <vt:i4>5</vt:i4>
      </vt:variant>
      <vt:variant>
        <vt:lpwstr>https://www.nel.moe.edu.sg/qql/slot/u143/2022/EG2022/HTML5/EL/index.html</vt:lpwstr>
      </vt:variant>
      <vt:variant>
        <vt:lpwstr/>
      </vt:variant>
      <vt:variant>
        <vt:i4>6881401</vt:i4>
      </vt:variant>
      <vt:variant>
        <vt:i4>17</vt:i4>
      </vt:variant>
      <vt:variant>
        <vt:i4>0</vt:i4>
      </vt:variant>
      <vt:variant>
        <vt:i4>5</vt:i4>
      </vt:variant>
      <vt:variant>
        <vt:lpwstr>https://www.nel.moe.edu.sg/teaching-n-learning-resources/frameworks-and-guidelines</vt:lpwstr>
      </vt:variant>
      <vt:variant>
        <vt:lpwstr/>
      </vt:variant>
      <vt:variant>
        <vt:i4>5242937</vt:i4>
      </vt:variant>
      <vt:variant>
        <vt:i4>15</vt:i4>
      </vt:variant>
      <vt:variant>
        <vt:i4>0</vt:i4>
      </vt:variant>
      <vt:variant>
        <vt:i4>5</vt:i4>
      </vt:variant>
      <vt:variant>
        <vt:lpwstr>https://www.nel.moe.edu.sg/qql/slot/u143/2022/EG2022/Nurturing Early Learners 2022 Educators Guide Language and Literacy_new.pdf</vt:lpwstr>
      </vt:variant>
      <vt:variant>
        <vt:lpwstr/>
      </vt:variant>
      <vt:variant>
        <vt:i4>2031631</vt:i4>
      </vt:variant>
      <vt:variant>
        <vt:i4>11</vt:i4>
      </vt:variant>
      <vt:variant>
        <vt:i4>0</vt:i4>
      </vt:variant>
      <vt:variant>
        <vt:i4>5</vt:i4>
      </vt:variant>
      <vt:variant>
        <vt:lpwstr>https://www.nel.moe.edu.sg/qql/slot/u143/2022/EG2022/Nurturing Early Learners 2022 Educators Guide Discovery of the World.pdf</vt:lpwstr>
      </vt:variant>
      <vt:variant>
        <vt:lpwstr/>
      </vt:variant>
      <vt:variant>
        <vt:i4>5898304</vt:i4>
      </vt:variant>
      <vt:variant>
        <vt:i4>9</vt:i4>
      </vt:variant>
      <vt:variant>
        <vt:i4>0</vt:i4>
      </vt:variant>
      <vt:variant>
        <vt:i4>5</vt:i4>
      </vt:variant>
      <vt:variant>
        <vt:lpwstr>https://www.nel.moe.edu.sg/qql/slot/u143/2022/EG2022/HTML5/DOW/index.html</vt:lpwstr>
      </vt:variant>
      <vt:variant>
        <vt:lpwstr/>
      </vt:variant>
      <vt:variant>
        <vt:i4>6881401</vt:i4>
      </vt:variant>
      <vt:variant>
        <vt:i4>5</vt:i4>
      </vt:variant>
      <vt:variant>
        <vt:i4>0</vt:i4>
      </vt:variant>
      <vt:variant>
        <vt:i4>5</vt:i4>
      </vt:variant>
      <vt:variant>
        <vt:lpwstr>https://www.nel.moe.edu.sg/teaching-n-learning-resources/frameworks-and-guidelines</vt:lpwstr>
      </vt:variant>
      <vt:variant>
        <vt:lpwstr/>
      </vt:variant>
      <vt:variant>
        <vt:i4>7733248</vt:i4>
      </vt:variant>
      <vt:variant>
        <vt:i4>3</vt:i4>
      </vt:variant>
      <vt:variant>
        <vt:i4>0</vt:i4>
      </vt:variant>
      <vt:variant>
        <vt:i4>5</vt:i4>
      </vt:variant>
      <vt:variant>
        <vt:lpwstr>https://www.nel.moe.edu.sg/qql/slot/u143/2022/EG2022/HTML5/A_C/index.html</vt:lpwstr>
      </vt:variant>
      <vt:variant>
        <vt:lpwstr>p=1</vt:lpwstr>
      </vt:variant>
      <vt:variant>
        <vt:i4>6881401</vt:i4>
      </vt:variant>
      <vt:variant>
        <vt:i4>0</vt:i4>
      </vt:variant>
      <vt:variant>
        <vt:i4>0</vt:i4>
      </vt:variant>
      <vt:variant>
        <vt:i4>5</vt:i4>
      </vt:variant>
      <vt:variant>
        <vt:lpwstr>https://www.nel.moe.edu.sg/teaching-n-learning-resources/frameworks-and-guidelines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 Wee SEOW (NAC)</dc:creator>
  <cp:keywords/>
  <dc:description/>
  <cp:lastModifiedBy>Sherwinderjit KAUR (NAC)</cp:lastModifiedBy>
  <cp:revision>2</cp:revision>
  <dcterms:created xsi:type="dcterms:W3CDTF">2025-04-08T07:56:00Z</dcterms:created>
  <dcterms:modified xsi:type="dcterms:W3CDTF">2025-04-08T07:56:00Z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0f46e1-5fba-47ae-991f-a0785d9c0dac_Enabled">
    <vt:lpwstr>true</vt:lpwstr>
  </property>
  <property fmtid="{D5CDD505-2E9C-101B-9397-08002B2CF9AE}" pid="3" name="MSIP_Label_770f46e1-5fba-47ae-991f-a0785d9c0dac_SetDate">
    <vt:lpwstr>2022-02-19T05:42:01Z</vt:lpwstr>
  </property>
  <property fmtid="{D5CDD505-2E9C-101B-9397-08002B2CF9AE}" pid="4" name="MSIP_Label_770f46e1-5fba-47ae-991f-a0785d9c0dac_Method">
    <vt:lpwstr>Privileged</vt:lpwstr>
  </property>
  <property fmtid="{D5CDD505-2E9C-101B-9397-08002B2CF9AE}" pid="5" name="MSIP_Label_770f46e1-5fba-47ae-991f-a0785d9c0dac_Name">
    <vt:lpwstr>Sensitive Normal_1</vt:lpwstr>
  </property>
  <property fmtid="{D5CDD505-2E9C-101B-9397-08002B2CF9AE}" pid="6" name="MSIP_Label_770f46e1-5fba-47ae-991f-a0785d9c0dac_SiteId">
    <vt:lpwstr>0b11c524-9a1c-4e1b-84cb-6336aefc2243</vt:lpwstr>
  </property>
  <property fmtid="{D5CDD505-2E9C-101B-9397-08002B2CF9AE}" pid="7" name="MSIP_Label_770f46e1-5fba-47ae-991f-a0785d9c0dac_ActionId">
    <vt:lpwstr>cbe50368-78b4-410c-8d8c-e1fa6a7551fa</vt:lpwstr>
  </property>
  <property fmtid="{D5CDD505-2E9C-101B-9397-08002B2CF9AE}" pid="8" name="MSIP_Label_770f46e1-5fba-47ae-991f-a0785d9c0dac_ContentBits">
    <vt:lpwstr>0</vt:lpwstr>
  </property>
  <property fmtid="{D5CDD505-2E9C-101B-9397-08002B2CF9AE}" pid="9" name="ContentTypeId">
    <vt:lpwstr>0x01010012B4D338364B3447958AC7342FD4814E</vt:lpwstr>
  </property>
  <property fmtid="{D5CDD505-2E9C-101B-9397-08002B2CF9AE}" pid="10" name="MediaServiceImageTags">
    <vt:lpwstr/>
  </property>
  <property fmtid="{D5CDD505-2E9C-101B-9397-08002B2CF9AE}" pid="11" name="Order">
    <vt:r8>51198800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ies>
</file>